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2953" w14:textId="77777777" w:rsidR="00D51D3A" w:rsidRPr="00F650C5" w:rsidRDefault="00D51D3A" w:rsidP="00D51D3A">
      <w:pPr>
        <w:jc w:val="center"/>
        <w:rPr>
          <w:rFonts w:ascii="Arial" w:hAnsi="Arial" w:cs="Arial"/>
          <w:b/>
          <w:noProof/>
          <w:sz w:val="24"/>
          <w:szCs w:val="24"/>
          <w:lang w:eastAsia="en-GB"/>
        </w:rPr>
      </w:pPr>
    </w:p>
    <w:p w14:paraId="6EE6349C" w14:textId="13C69686" w:rsidR="00D51D3A" w:rsidRPr="00F650C5" w:rsidRDefault="008945F9" w:rsidP="00D51D3A">
      <w:pPr>
        <w:jc w:val="center"/>
        <w:rPr>
          <w:rFonts w:ascii="Arial" w:hAnsi="Arial" w:cs="Arial"/>
          <w:b/>
          <w:bCs/>
          <w:noProof/>
          <w:sz w:val="24"/>
          <w:szCs w:val="24"/>
          <w:lang w:eastAsia="en-GB"/>
        </w:rPr>
      </w:pPr>
      <w:r>
        <w:rPr>
          <w:rFonts w:ascii="Arial" w:hAnsi="Arial" w:cs="Arial"/>
          <w:b/>
          <w:bCs/>
          <w:noProof/>
          <w:sz w:val="24"/>
          <w:szCs w:val="24"/>
          <w:lang w:eastAsia="en-GB"/>
        </w:rPr>
        <w:t>Conference I</w:t>
      </w:r>
      <w:r w:rsidR="00D51D3A" w:rsidRPr="00F650C5">
        <w:rPr>
          <w:rFonts w:ascii="Arial" w:hAnsi="Arial" w:cs="Arial"/>
          <w:b/>
          <w:bCs/>
          <w:noProof/>
          <w:sz w:val="24"/>
          <w:szCs w:val="24"/>
          <w:lang w:eastAsia="en-GB"/>
        </w:rPr>
        <w:t xml:space="preserve">ntroduction by Paddy Harte: </w:t>
      </w:r>
    </w:p>
    <w:p w14:paraId="107D2E40" w14:textId="77777777" w:rsidR="00D51D3A" w:rsidRPr="00F650C5" w:rsidRDefault="00D51D3A" w:rsidP="00D51D3A">
      <w:pPr>
        <w:jc w:val="center"/>
        <w:rPr>
          <w:rFonts w:ascii="Arial" w:hAnsi="Arial" w:cs="Arial"/>
          <w:b/>
          <w:bCs/>
          <w:noProof/>
          <w:sz w:val="24"/>
          <w:szCs w:val="24"/>
          <w:lang w:eastAsia="en-GB"/>
        </w:rPr>
      </w:pPr>
      <w:r w:rsidRPr="00F650C5">
        <w:rPr>
          <w:rFonts w:ascii="Arial" w:hAnsi="Arial" w:cs="Arial"/>
          <w:b/>
          <w:bCs/>
          <w:noProof/>
          <w:sz w:val="24"/>
          <w:szCs w:val="24"/>
          <w:lang w:eastAsia="en-GB"/>
        </w:rPr>
        <w:t>Chair of the Board of the International Fund for Ireland.</w:t>
      </w:r>
    </w:p>
    <w:p w14:paraId="2D63FE2E" w14:textId="77777777" w:rsidR="00D51D3A" w:rsidRPr="00F650C5" w:rsidRDefault="00D51D3A" w:rsidP="00D51D3A">
      <w:pPr>
        <w:rPr>
          <w:rFonts w:ascii="Arial" w:hAnsi="Arial" w:cs="Arial"/>
          <w:b/>
          <w:bCs/>
          <w:noProof/>
          <w:sz w:val="24"/>
          <w:szCs w:val="24"/>
          <w:lang w:eastAsia="en-GB"/>
        </w:rPr>
      </w:pPr>
      <w:r w:rsidRPr="00F650C5">
        <w:rPr>
          <w:rFonts w:ascii="Arial" w:hAnsi="Arial" w:cs="Arial"/>
          <w:noProof/>
          <w:sz w:val="24"/>
          <w:szCs w:val="24"/>
          <w:lang w:eastAsia="en-GB"/>
        </w:rPr>
        <w:t>I am delighted to welcome you to our Peace Barrier Programme policy conference</w:t>
      </w:r>
      <w:r>
        <w:rPr>
          <w:rFonts w:ascii="Arial" w:hAnsi="Arial" w:cs="Arial"/>
          <w:noProof/>
          <w:sz w:val="24"/>
          <w:szCs w:val="24"/>
          <w:lang w:eastAsia="en-GB"/>
        </w:rPr>
        <w:t xml:space="preserve"> today and hope that you will find it both informative and stimulating</w:t>
      </w:r>
      <w:r w:rsidRPr="00F650C5">
        <w:rPr>
          <w:rFonts w:ascii="Arial" w:hAnsi="Arial" w:cs="Arial"/>
          <w:noProof/>
          <w:sz w:val="24"/>
          <w:szCs w:val="24"/>
          <w:lang w:eastAsia="en-GB"/>
        </w:rPr>
        <w:t xml:space="preserve">. </w:t>
      </w:r>
      <w:r>
        <w:rPr>
          <w:rFonts w:ascii="Arial" w:hAnsi="Arial" w:cs="Arial"/>
          <w:noProof/>
          <w:sz w:val="24"/>
          <w:szCs w:val="24"/>
          <w:lang w:eastAsia="en-GB"/>
        </w:rPr>
        <w:t xml:space="preserve">The event today has been shaped to enable some stakeholder presentations but with key time set aside for workshops to enable all of you to have your say – to have a voice in the framing of the way forward with Peace Barrier work. </w:t>
      </w:r>
    </w:p>
    <w:p w14:paraId="701AF5A3" w14:textId="77777777" w:rsidR="00D51D3A" w:rsidRPr="00F650C5" w:rsidRDefault="00D51D3A" w:rsidP="00D51D3A">
      <w:pPr>
        <w:rPr>
          <w:rFonts w:ascii="Arial" w:hAnsi="Arial" w:cs="Arial"/>
          <w:b/>
          <w:noProof/>
          <w:sz w:val="24"/>
          <w:szCs w:val="24"/>
          <w:lang w:eastAsia="en-GB"/>
        </w:rPr>
      </w:pPr>
      <w:r w:rsidRPr="00F650C5">
        <w:rPr>
          <w:rFonts w:ascii="Arial" w:hAnsi="Arial" w:cs="Arial"/>
          <w:noProof/>
          <w:sz w:val="24"/>
          <w:szCs w:val="24"/>
          <w:lang w:eastAsia="en-GB"/>
        </w:rPr>
        <w:t>Joining us today are some of the  IFI Board members and staff, political representatives, Statutory, Agency and Council partners, community organisations and representatives from our Peace Barrier Programme groups.</w:t>
      </w:r>
    </w:p>
    <w:p w14:paraId="554E60A1" w14:textId="5E31DACC" w:rsidR="00D51D3A" w:rsidRPr="00F650C5" w:rsidRDefault="00D51D3A" w:rsidP="00D51D3A">
      <w:pPr>
        <w:rPr>
          <w:rFonts w:ascii="Arial" w:hAnsi="Arial" w:cs="Arial"/>
          <w:noProof/>
          <w:sz w:val="24"/>
          <w:szCs w:val="24"/>
          <w:lang w:eastAsia="en-GB"/>
        </w:rPr>
      </w:pPr>
      <w:r w:rsidRPr="00F650C5">
        <w:rPr>
          <w:rFonts w:ascii="Arial" w:hAnsi="Arial" w:cs="Arial"/>
          <w:noProof/>
          <w:sz w:val="24"/>
          <w:szCs w:val="24"/>
          <w:lang w:eastAsia="en-GB"/>
        </w:rPr>
        <w:t xml:space="preserve">Our intention with this event is to promote discussion on the way forward for Peace Barrier work as we look towards the Review of the current </w:t>
      </w:r>
      <w:r w:rsidR="00E82410">
        <w:rPr>
          <w:rFonts w:ascii="Arial" w:hAnsi="Arial" w:cs="Arial"/>
          <w:noProof/>
          <w:sz w:val="24"/>
          <w:szCs w:val="24"/>
          <w:lang w:eastAsia="en-GB"/>
        </w:rPr>
        <w:t>T:BUC</w:t>
      </w:r>
      <w:r w:rsidRPr="00F650C5">
        <w:rPr>
          <w:rFonts w:ascii="Arial" w:hAnsi="Arial" w:cs="Arial"/>
          <w:noProof/>
          <w:sz w:val="24"/>
          <w:szCs w:val="24"/>
          <w:lang w:eastAsia="en-GB"/>
        </w:rPr>
        <w:t xml:space="preserve"> 2023 strategy: Removal of all interface barriers across Northern Ireland within a 10 year framework. This Strategy reflected a cross-party political commitment to this work and to building a shared future for all.</w:t>
      </w:r>
    </w:p>
    <w:p w14:paraId="3ADDE86A" w14:textId="77777777" w:rsidR="00D51D3A" w:rsidRPr="00F650C5" w:rsidRDefault="00D51D3A" w:rsidP="00D51D3A">
      <w:pPr>
        <w:rPr>
          <w:rFonts w:ascii="Arial" w:hAnsi="Arial" w:cs="Arial"/>
          <w:b/>
          <w:noProof/>
          <w:sz w:val="24"/>
          <w:szCs w:val="24"/>
          <w:lang w:eastAsia="en-GB"/>
        </w:rPr>
      </w:pPr>
      <w:r w:rsidRPr="00F650C5">
        <w:rPr>
          <w:rFonts w:ascii="Arial" w:hAnsi="Arial" w:cs="Arial"/>
          <w:noProof/>
          <w:sz w:val="24"/>
          <w:szCs w:val="24"/>
          <w:lang w:eastAsia="en-GB"/>
        </w:rPr>
        <w:t xml:space="preserve">To this end, we commissioned an independent research report to garner the views and recommendations of key stakeholders to share today: the Executive Summary of </w:t>
      </w:r>
      <w:r>
        <w:rPr>
          <w:rFonts w:ascii="Arial" w:hAnsi="Arial" w:cs="Arial"/>
          <w:noProof/>
          <w:sz w:val="24"/>
          <w:szCs w:val="24"/>
          <w:lang w:eastAsia="en-GB"/>
        </w:rPr>
        <w:t>this report</w:t>
      </w:r>
      <w:r w:rsidRPr="00F650C5">
        <w:rPr>
          <w:rFonts w:ascii="Arial" w:hAnsi="Arial" w:cs="Arial"/>
          <w:noProof/>
          <w:sz w:val="24"/>
          <w:szCs w:val="24"/>
          <w:lang w:eastAsia="en-GB"/>
        </w:rPr>
        <w:t xml:space="preserve"> is in your conference pack today. We hope you will read and consider it. A fuller version of the Report will be available in the near future for those who request it.</w:t>
      </w:r>
    </w:p>
    <w:p w14:paraId="6E2A01DF" w14:textId="77777777" w:rsidR="00D51D3A" w:rsidRPr="00F650C5" w:rsidRDefault="00D51D3A" w:rsidP="00D51D3A">
      <w:pPr>
        <w:rPr>
          <w:rFonts w:ascii="Arial" w:hAnsi="Arial" w:cs="Arial"/>
          <w:noProof/>
          <w:sz w:val="24"/>
          <w:szCs w:val="24"/>
          <w:lang w:eastAsia="en-GB"/>
        </w:rPr>
      </w:pPr>
      <w:r>
        <w:rPr>
          <w:rFonts w:ascii="Arial" w:hAnsi="Arial" w:cs="Arial"/>
          <w:noProof/>
          <w:sz w:val="24"/>
          <w:szCs w:val="24"/>
          <w:lang w:eastAsia="en-GB"/>
        </w:rPr>
        <w:t>The findings of t</w:t>
      </w:r>
      <w:r w:rsidRPr="00F650C5">
        <w:rPr>
          <w:rFonts w:ascii="Arial" w:hAnsi="Arial" w:cs="Arial"/>
          <w:noProof/>
          <w:sz w:val="24"/>
          <w:szCs w:val="24"/>
          <w:lang w:eastAsia="en-GB"/>
        </w:rPr>
        <w:t xml:space="preserve">he report </w:t>
      </w:r>
      <w:r>
        <w:rPr>
          <w:rFonts w:ascii="Arial" w:hAnsi="Arial" w:cs="Arial"/>
          <w:noProof/>
          <w:sz w:val="24"/>
          <w:szCs w:val="24"/>
          <w:lang w:eastAsia="en-GB"/>
        </w:rPr>
        <w:t>will be</w:t>
      </w:r>
      <w:r w:rsidRPr="00F650C5">
        <w:rPr>
          <w:rFonts w:ascii="Arial" w:hAnsi="Arial" w:cs="Arial"/>
          <w:noProof/>
          <w:sz w:val="24"/>
          <w:szCs w:val="24"/>
          <w:lang w:eastAsia="en-GB"/>
        </w:rPr>
        <w:t xml:space="preserve"> presented </w:t>
      </w:r>
      <w:r>
        <w:rPr>
          <w:rFonts w:ascii="Arial" w:hAnsi="Arial" w:cs="Arial"/>
          <w:noProof/>
          <w:sz w:val="24"/>
          <w:szCs w:val="24"/>
          <w:lang w:eastAsia="en-GB"/>
        </w:rPr>
        <w:t xml:space="preserve">today </w:t>
      </w:r>
      <w:r w:rsidRPr="00F650C5">
        <w:rPr>
          <w:rFonts w:ascii="Arial" w:hAnsi="Arial" w:cs="Arial"/>
          <w:noProof/>
          <w:sz w:val="24"/>
          <w:szCs w:val="24"/>
          <w:lang w:eastAsia="en-GB"/>
        </w:rPr>
        <w:t>by its authors, Dr John Bell and Dr Philip McCready, and it is our hope that it will stimulate progress for those whose lives are most impacted by living in the shadowns of peace barriers on a daily basis.</w:t>
      </w:r>
    </w:p>
    <w:p w14:paraId="5C96C045" w14:textId="77777777" w:rsidR="00D51D3A" w:rsidRPr="00F650C5" w:rsidRDefault="00D51D3A" w:rsidP="00D51D3A">
      <w:pPr>
        <w:rPr>
          <w:rFonts w:ascii="Arial" w:hAnsi="Arial" w:cs="Arial"/>
          <w:noProof/>
          <w:sz w:val="24"/>
          <w:szCs w:val="24"/>
          <w:lang w:eastAsia="en-GB"/>
        </w:rPr>
      </w:pPr>
      <w:r w:rsidRPr="00F650C5">
        <w:rPr>
          <w:rFonts w:ascii="Arial" w:hAnsi="Arial" w:cs="Arial"/>
          <w:noProof/>
          <w:sz w:val="24"/>
          <w:szCs w:val="24"/>
          <w:lang w:eastAsia="en-GB"/>
        </w:rPr>
        <w:t xml:space="preserve">The current IFI Peace Barrier Programme was formerly known as the Peace Walls Programme, with the name-change more accurately reflecting the range of structures in place – walls, fences and gates – as well as recognising the mental barriers faced when building towards a reconciled society.  We have supported the work since 2012 and remain committed to supporting community engagement and peacebuilding work via our Peace Barrier projects in the coming years. </w:t>
      </w:r>
    </w:p>
    <w:p w14:paraId="1E5B0570" w14:textId="77777777" w:rsidR="00D51D3A" w:rsidRPr="00F650C5" w:rsidRDefault="00D51D3A" w:rsidP="00D51D3A">
      <w:pPr>
        <w:rPr>
          <w:rFonts w:ascii="Arial" w:hAnsi="Arial" w:cs="Arial"/>
          <w:noProof/>
          <w:sz w:val="24"/>
          <w:szCs w:val="24"/>
          <w:lang w:eastAsia="en-GB"/>
        </w:rPr>
      </w:pPr>
      <w:r w:rsidRPr="00F650C5">
        <w:rPr>
          <w:rFonts w:ascii="Arial" w:hAnsi="Arial" w:cs="Arial"/>
          <w:noProof/>
          <w:sz w:val="24"/>
          <w:szCs w:val="24"/>
          <w:lang w:eastAsia="en-GB"/>
        </w:rPr>
        <w:t>Since 201</w:t>
      </w:r>
      <w:r>
        <w:rPr>
          <w:rFonts w:ascii="Arial" w:hAnsi="Arial" w:cs="Arial"/>
          <w:noProof/>
          <w:sz w:val="24"/>
          <w:szCs w:val="24"/>
          <w:lang w:eastAsia="en-GB"/>
        </w:rPr>
        <w:t>2</w:t>
      </w:r>
      <w:r w:rsidRPr="00F650C5">
        <w:rPr>
          <w:rFonts w:ascii="Arial" w:hAnsi="Arial" w:cs="Arial"/>
          <w:noProof/>
          <w:sz w:val="24"/>
          <w:szCs w:val="24"/>
          <w:lang w:eastAsia="en-GB"/>
        </w:rPr>
        <w:t xml:space="preserve">, we have invested </w:t>
      </w:r>
      <w:r>
        <w:rPr>
          <w:rFonts w:ascii="Arial" w:hAnsi="Arial" w:cs="Arial"/>
          <w:noProof/>
          <w:sz w:val="24"/>
          <w:szCs w:val="24"/>
          <w:lang w:eastAsia="en-GB"/>
        </w:rPr>
        <w:t xml:space="preserve">significantly </w:t>
      </w:r>
      <w:r w:rsidRPr="00F650C5">
        <w:rPr>
          <w:rFonts w:ascii="Arial" w:hAnsi="Arial" w:cs="Arial"/>
          <w:noProof/>
          <w:sz w:val="24"/>
          <w:szCs w:val="24"/>
          <w:lang w:eastAsia="en-GB"/>
        </w:rPr>
        <w:t>in this work and will continue to strive to build positive attitudinal change through improving life opportunities, access to services, resources and much-needed economic and socio-regeneration of interface areas.</w:t>
      </w:r>
    </w:p>
    <w:p w14:paraId="24EC6285" w14:textId="77777777" w:rsidR="00D51D3A" w:rsidRDefault="00D51D3A" w:rsidP="00D51D3A">
      <w:pPr>
        <w:rPr>
          <w:rFonts w:ascii="Arial" w:hAnsi="Arial" w:cs="Arial"/>
          <w:noProof/>
          <w:sz w:val="24"/>
          <w:szCs w:val="24"/>
          <w:lang w:eastAsia="en-GB"/>
        </w:rPr>
      </w:pPr>
      <w:r w:rsidRPr="00F650C5">
        <w:rPr>
          <w:rFonts w:ascii="Arial" w:hAnsi="Arial" w:cs="Arial"/>
          <w:noProof/>
          <w:sz w:val="24"/>
          <w:szCs w:val="24"/>
          <w:lang w:eastAsia="en-GB"/>
        </w:rPr>
        <w:t>In taking our work forward, we look forward to your feedback today and hope that other stakeholders will do likewise.</w:t>
      </w:r>
    </w:p>
    <w:p w14:paraId="1B8C5113" w14:textId="5432D364" w:rsidR="00D51D3A" w:rsidRDefault="00D51D3A" w:rsidP="00D51D3A">
      <w:pPr>
        <w:rPr>
          <w:rFonts w:ascii="Arial" w:hAnsi="Arial" w:cs="Arial"/>
          <w:noProof/>
          <w:sz w:val="24"/>
          <w:szCs w:val="24"/>
          <w:lang w:eastAsia="en-GB"/>
        </w:rPr>
      </w:pPr>
      <w:r>
        <w:rPr>
          <w:rFonts w:ascii="Arial" w:hAnsi="Arial" w:cs="Arial"/>
          <w:noProof/>
          <w:sz w:val="24"/>
          <w:szCs w:val="24"/>
          <w:lang w:eastAsia="en-GB"/>
        </w:rPr>
        <w:t xml:space="preserve">Thank you for attending and I look forward to the presentations and the feedback from the three workshops. </w:t>
      </w:r>
    </w:p>
    <w:p w14:paraId="4B319918" w14:textId="77777777" w:rsidR="00D51D3A" w:rsidRDefault="00D51D3A" w:rsidP="002C1003">
      <w:pPr>
        <w:pStyle w:val="NoSpacing"/>
        <w:rPr>
          <w:rFonts w:ascii="Arial" w:hAnsi="Arial" w:cs="Arial"/>
          <w:b/>
          <w:bCs/>
          <w:sz w:val="28"/>
          <w:szCs w:val="28"/>
        </w:rPr>
      </w:pPr>
    </w:p>
    <w:p w14:paraId="2FE24B24" w14:textId="77777777" w:rsidR="00D51D3A" w:rsidRDefault="00D51D3A" w:rsidP="002C1003">
      <w:pPr>
        <w:pStyle w:val="NoSpacing"/>
        <w:rPr>
          <w:rFonts w:ascii="Arial" w:hAnsi="Arial" w:cs="Arial"/>
          <w:b/>
          <w:bCs/>
          <w:sz w:val="28"/>
          <w:szCs w:val="28"/>
        </w:rPr>
      </w:pPr>
    </w:p>
    <w:p w14:paraId="41B7D895" w14:textId="77777777" w:rsidR="00D51D3A" w:rsidRDefault="00D51D3A" w:rsidP="002C1003">
      <w:pPr>
        <w:pStyle w:val="NoSpacing"/>
        <w:rPr>
          <w:rFonts w:ascii="Arial" w:hAnsi="Arial" w:cs="Arial"/>
          <w:b/>
          <w:bCs/>
          <w:sz w:val="28"/>
          <w:szCs w:val="28"/>
        </w:rPr>
      </w:pPr>
    </w:p>
    <w:p w14:paraId="2567CC58" w14:textId="53DA0C72" w:rsidR="002C1003" w:rsidRDefault="00B4550B" w:rsidP="002C1003">
      <w:pPr>
        <w:pStyle w:val="NoSpacing"/>
        <w:rPr>
          <w:rFonts w:ascii="Arial" w:hAnsi="Arial" w:cs="Arial"/>
          <w:sz w:val="24"/>
          <w:szCs w:val="24"/>
        </w:rPr>
      </w:pPr>
      <w:r>
        <w:rPr>
          <w:rFonts w:ascii="Arial" w:hAnsi="Arial" w:cs="Arial"/>
          <w:sz w:val="24"/>
          <w:szCs w:val="24"/>
        </w:rPr>
        <w:t>Presentation by Researchers: Dr John Bell and Dr Philip McCready.</w:t>
      </w:r>
    </w:p>
    <w:p w14:paraId="6F1C4974" w14:textId="77777777" w:rsidR="00B4550B" w:rsidRPr="002C1003" w:rsidRDefault="00B4550B" w:rsidP="002C1003">
      <w:pPr>
        <w:pStyle w:val="NoSpacing"/>
        <w:rPr>
          <w:rFonts w:ascii="Arial" w:hAnsi="Arial" w:cs="Arial"/>
          <w:sz w:val="24"/>
          <w:szCs w:val="24"/>
        </w:rPr>
      </w:pPr>
    </w:p>
    <w:p w14:paraId="3E7264B6" w14:textId="77777777" w:rsidR="00B4550B" w:rsidRDefault="00B4550B" w:rsidP="00B4550B">
      <w:pPr>
        <w:spacing w:line="360" w:lineRule="auto"/>
        <w:jc w:val="center"/>
      </w:pPr>
      <w:r>
        <w:object w:dxaOrig="9596" w:dyaOrig="5401" w14:anchorId="18DF4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85pt;height:202.55pt" o:ole="" o:bordertopcolor="this" o:borderleftcolor="this" o:borderbottomcolor="this" o:borderrightcolor="this">
            <v:imagedata r:id="rId7" o:title=""/>
            <w10:bordertop type="single" width="4" shadow="t"/>
            <w10:borderleft type="single" width="4" shadow="t"/>
            <w10:borderbottom type="single" width="4" shadow="t"/>
            <w10:borderright type="single" width="4" shadow="t"/>
          </v:shape>
          <o:OLEObject Type="Embed" ProgID="PowerPoint.Slide.12" ShapeID="_x0000_i1025" DrawAspect="Content" ObjectID="_1705995383" r:id="rId8"/>
        </w:object>
      </w:r>
    </w:p>
    <w:p w14:paraId="458E6F76" w14:textId="77777777" w:rsidR="00B4550B" w:rsidRDefault="00B4550B" w:rsidP="00B4550B">
      <w:pPr>
        <w:spacing w:line="360" w:lineRule="auto"/>
        <w:jc w:val="center"/>
      </w:pPr>
      <w:r>
        <w:object w:dxaOrig="9596" w:dyaOrig="5401" w14:anchorId="49B66710">
          <v:shape id="_x0000_i1026" type="#_x0000_t75" style="width:359.85pt;height:202.55pt" o:ole="" o:bordertopcolor="this" o:borderleftcolor="this" o:borderbottomcolor="this" o:borderrightcolor="this">
            <v:imagedata r:id="rId9" o:title=""/>
            <w10:bordertop type="single" width="4" shadow="t"/>
            <w10:borderleft type="single" width="4" shadow="t"/>
            <w10:borderbottom type="single" width="4" shadow="t"/>
            <w10:borderright type="single" width="4" shadow="t"/>
          </v:shape>
          <o:OLEObject Type="Embed" ProgID="PowerPoint.Slide.12" ShapeID="_x0000_i1026" DrawAspect="Content" ObjectID="_1705995384" r:id="rId10"/>
        </w:object>
      </w:r>
    </w:p>
    <w:p w14:paraId="0456D770" w14:textId="77777777" w:rsidR="00B4550B" w:rsidRDefault="00B4550B" w:rsidP="00B4550B">
      <w:pPr>
        <w:spacing w:line="360" w:lineRule="auto"/>
        <w:jc w:val="center"/>
      </w:pPr>
      <w:r>
        <w:object w:dxaOrig="9596" w:dyaOrig="5401" w14:anchorId="759CA002">
          <v:shape id="_x0000_i1027" type="#_x0000_t75" style="width:359.85pt;height:202.55pt" o:ole="" o:bordertopcolor="this" o:borderleftcolor="this" o:borderbottomcolor="this" o:borderrightcolor="this">
            <v:imagedata r:id="rId11" o:title=""/>
            <w10:bordertop type="single" width="4" shadow="t"/>
            <w10:borderleft type="single" width="4" shadow="t"/>
            <w10:borderbottom type="single" width="4" shadow="t"/>
            <w10:borderright type="single" width="4" shadow="t"/>
          </v:shape>
          <o:OLEObject Type="Embed" ProgID="PowerPoint.Slide.12" ShapeID="_x0000_i1027" DrawAspect="Content" ObjectID="_1705995385" r:id="rId12"/>
        </w:object>
      </w:r>
    </w:p>
    <w:p w14:paraId="1293A7CD" w14:textId="77777777" w:rsidR="00B4550B" w:rsidRDefault="00B4550B" w:rsidP="00B4550B">
      <w:pPr>
        <w:spacing w:line="360" w:lineRule="auto"/>
        <w:jc w:val="center"/>
      </w:pPr>
      <w:r>
        <w:object w:dxaOrig="9596" w:dyaOrig="5401" w14:anchorId="14B36CB5">
          <v:shape id="_x0000_i1028" type="#_x0000_t75" style="width:359.85pt;height:202.55pt" o:ole="" o:bordertopcolor="this" o:borderleftcolor="this" o:borderbottomcolor="this" o:borderrightcolor="this">
            <v:imagedata r:id="rId13" o:title=""/>
            <w10:bordertop type="single" width="4" shadow="t"/>
            <w10:borderleft type="single" width="4" shadow="t"/>
            <w10:borderbottom type="single" width="4" shadow="t"/>
            <w10:borderright type="single" width="4" shadow="t"/>
          </v:shape>
          <o:OLEObject Type="Embed" ProgID="PowerPoint.Slide.12" ShapeID="_x0000_i1028" DrawAspect="Content" ObjectID="_1705995386" r:id="rId14"/>
        </w:object>
      </w:r>
    </w:p>
    <w:p w14:paraId="45991B38" w14:textId="77777777" w:rsidR="00B4550B" w:rsidRDefault="00B4550B" w:rsidP="00B4550B">
      <w:pPr>
        <w:spacing w:line="360" w:lineRule="auto"/>
        <w:jc w:val="center"/>
      </w:pPr>
      <w:r>
        <w:object w:dxaOrig="9596" w:dyaOrig="5401" w14:anchorId="425E1885">
          <v:shape id="_x0000_i1029" type="#_x0000_t75" style="width:359.85pt;height:202.55pt" o:ole="" o:bordertopcolor="this" o:borderleftcolor="this" o:borderbottomcolor="this" o:borderrightcolor="this">
            <v:imagedata r:id="rId15" o:title=""/>
            <w10:bordertop type="single" width="4" shadow="t"/>
            <w10:borderleft type="single" width="4" shadow="t"/>
            <w10:borderbottom type="single" width="4" shadow="t"/>
            <w10:borderright type="single" width="4" shadow="t"/>
          </v:shape>
          <o:OLEObject Type="Embed" ProgID="PowerPoint.Slide.12" ShapeID="_x0000_i1029" DrawAspect="Content" ObjectID="_1705995387" r:id="rId16"/>
        </w:object>
      </w:r>
    </w:p>
    <w:p w14:paraId="1DB61294" w14:textId="77777777" w:rsidR="00B4550B" w:rsidRDefault="00B4550B" w:rsidP="00B4550B">
      <w:pPr>
        <w:spacing w:line="360" w:lineRule="auto"/>
        <w:jc w:val="center"/>
      </w:pPr>
      <w:r>
        <w:object w:dxaOrig="9596" w:dyaOrig="5401" w14:anchorId="2EDF8C12">
          <v:shape id="_x0000_i1030" type="#_x0000_t75" style="width:359.85pt;height:202.55pt" o:ole="" o:bordertopcolor="this" o:borderleftcolor="this" o:borderbottomcolor="this" o:borderrightcolor="this">
            <v:imagedata r:id="rId17" o:title=""/>
            <w10:bordertop type="single" width="4" shadow="t"/>
            <w10:borderleft type="single" width="4" shadow="t"/>
            <w10:borderbottom type="single" width="4" shadow="t"/>
            <w10:borderright type="single" width="4" shadow="t"/>
          </v:shape>
          <o:OLEObject Type="Embed" ProgID="PowerPoint.Slide.12" ShapeID="_x0000_i1030" DrawAspect="Content" ObjectID="_1705995388" r:id="rId18"/>
        </w:object>
      </w:r>
    </w:p>
    <w:p w14:paraId="6CF38C6F" w14:textId="77777777" w:rsidR="00B4550B" w:rsidRDefault="00B4550B" w:rsidP="00B4550B">
      <w:pPr>
        <w:spacing w:line="360" w:lineRule="auto"/>
      </w:pPr>
    </w:p>
    <w:p w14:paraId="565F61E7" w14:textId="77777777" w:rsidR="00B4550B" w:rsidRDefault="00B4550B" w:rsidP="00B4550B">
      <w:pPr>
        <w:spacing w:line="360" w:lineRule="auto"/>
        <w:jc w:val="center"/>
      </w:pPr>
      <w:r>
        <w:object w:dxaOrig="9596" w:dyaOrig="5401" w14:anchorId="510D5BA4">
          <v:shape id="_x0000_i1031" type="#_x0000_t75" style="width:359.85pt;height:202.55pt" o:ole="" o:bordertopcolor="this" o:borderleftcolor="this" o:borderbottomcolor="this" o:borderrightcolor="this">
            <v:imagedata r:id="rId19" o:title=""/>
            <w10:bordertop type="single" width="4" shadow="t"/>
            <w10:borderleft type="single" width="4" shadow="t"/>
            <w10:borderbottom type="single" width="4" shadow="t"/>
            <w10:borderright type="single" width="4" shadow="t"/>
          </v:shape>
          <o:OLEObject Type="Embed" ProgID="PowerPoint.Slide.12" ShapeID="_x0000_i1031" DrawAspect="Content" ObjectID="_1705995389" r:id="rId20"/>
        </w:object>
      </w:r>
      <w:r>
        <w:object w:dxaOrig="9596" w:dyaOrig="5401" w14:anchorId="088178E6">
          <v:shape id="_x0000_i1032" type="#_x0000_t75" style="width:359.85pt;height:202.55pt" o:ole="" o:bordertopcolor="this" o:borderleftcolor="this" o:borderbottomcolor="this" o:borderrightcolor="this">
            <v:imagedata r:id="rId21" o:title=""/>
            <w10:bordertop type="single" width="4" shadow="t"/>
            <w10:borderleft type="single" width="4" shadow="t"/>
            <w10:borderbottom type="single" width="4" shadow="t"/>
            <w10:borderright type="single" width="4" shadow="t"/>
          </v:shape>
          <o:OLEObject Type="Embed" ProgID="PowerPoint.Slide.12" ShapeID="_x0000_i1032" DrawAspect="Content" ObjectID="_1705995390" r:id="rId22"/>
        </w:object>
      </w:r>
    </w:p>
    <w:p w14:paraId="243BC432" w14:textId="77777777" w:rsidR="00B4550B" w:rsidRDefault="00B4550B" w:rsidP="00B4550B">
      <w:pPr>
        <w:spacing w:line="360" w:lineRule="auto"/>
        <w:jc w:val="center"/>
      </w:pPr>
      <w:r>
        <w:object w:dxaOrig="9596" w:dyaOrig="5401" w14:anchorId="6A07CC9E">
          <v:shape id="_x0000_i1033" type="#_x0000_t75" style="width:359.85pt;height:202.55pt"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33" DrawAspect="Content" ObjectID="_1705995391" r:id="rId24"/>
        </w:object>
      </w:r>
    </w:p>
    <w:p w14:paraId="23E26D82" w14:textId="77777777" w:rsidR="00B4550B" w:rsidRDefault="00B4550B" w:rsidP="00B4550B">
      <w:pPr>
        <w:spacing w:line="360" w:lineRule="auto"/>
        <w:jc w:val="center"/>
      </w:pPr>
      <w:r>
        <w:object w:dxaOrig="9596" w:dyaOrig="5401" w14:anchorId="4841CB06">
          <v:shape id="_x0000_i1034" type="#_x0000_t75" style="width:359.85pt;height:202.55pt"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34" DrawAspect="Content" ObjectID="_1705995392" r:id="rId26"/>
        </w:object>
      </w:r>
    </w:p>
    <w:p w14:paraId="6BDDDD28" w14:textId="2B3AD164" w:rsidR="00B4550B" w:rsidRDefault="00B4550B" w:rsidP="00B4550B">
      <w:pPr>
        <w:spacing w:line="360" w:lineRule="auto"/>
        <w:jc w:val="center"/>
      </w:pPr>
      <w:r>
        <w:object w:dxaOrig="9596" w:dyaOrig="5401" w14:anchorId="1F16882A">
          <v:shape id="_x0000_i1035" type="#_x0000_t75" style="width:359.85pt;height:202.55pt"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35" DrawAspect="Content" ObjectID="_1705995393" r:id="rId28"/>
        </w:object>
      </w:r>
    </w:p>
    <w:p w14:paraId="5FF6B6BE" w14:textId="77777777" w:rsidR="00B4550B" w:rsidRDefault="00B4550B" w:rsidP="00B4550B">
      <w:pPr>
        <w:pStyle w:val="Heading2"/>
        <w:rPr>
          <w:rFonts w:ascii="Calibri" w:hAnsi="Calibri" w:cs="Calibri"/>
          <w:i w:val="0"/>
          <w:iCs w:val="0"/>
        </w:rPr>
      </w:pPr>
    </w:p>
    <w:p w14:paraId="397A3D18" w14:textId="0A7FB2B0" w:rsidR="00B4550B" w:rsidRPr="00A93937" w:rsidRDefault="00B4550B" w:rsidP="00B4550B">
      <w:pPr>
        <w:pStyle w:val="Heading2"/>
        <w:rPr>
          <w:rFonts w:ascii="Calibri" w:hAnsi="Calibri" w:cs="Calibri"/>
          <w:i w:val="0"/>
          <w:iCs w:val="0"/>
        </w:rPr>
      </w:pPr>
      <w:r w:rsidRPr="00A93937">
        <w:rPr>
          <w:rFonts w:ascii="Calibri" w:hAnsi="Calibri" w:cs="Calibri"/>
          <w:i w:val="0"/>
          <w:iCs w:val="0"/>
        </w:rPr>
        <w:t>Recommendations</w:t>
      </w:r>
      <w:r>
        <w:rPr>
          <w:rFonts w:ascii="Calibri" w:hAnsi="Calibri" w:cs="Calibri"/>
          <w:i w:val="0"/>
          <w:iCs w:val="0"/>
        </w:rPr>
        <w:t xml:space="preserve"> From the Research Report.</w:t>
      </w:r>
    </w:p>
    <w:p w14:paraId="4404CEE1" w14:textId="77777777" w:rsidR="00B4550B" w:rsidRDefault="00B4550B" w:rsidP="00B4550B">
      <w:pPr>
        <w:spacing w:line="276" w:lineRule="auto"/>
        <w:jc w:val="both"/>
        <w:rPr>
          <w:rFonts w:ascii="Calibri" w:hAnsi="Calibri" w:cs="Calibri"/>
          <w:b/>
          <w:bCs/>
        </w:rPr>
      </w:pPr>
      <w:r w:rsidRPr="00114ECE">
        <w:rPr>
          <w:rFonts w:ascii="Calibri" w:hAnsi="Calibri" w:cs="Calibri"/>
          <w:b/>
          <w:bCs/>
        </w:rPr>
        <w:t xml:space="preserve">The </w:t>
      </w:r>
      <w:r>
        <w:rPr>
          <w:rFonts w:ascii="Calibri" w:hAnsi="Calibri" w:cs="Calibri"/>
          <w:b/>
          <w:bCs/>
        </w:rPr>
        <w:t xml:space="preserve">research offers the following recommendations </w:t>
      </w:r>
      <w:r w:rsidRPr="00114ECE">
        <w:rPr>
          <w:rFonts w:ascii="Calibri" w:hAnsi="Calibri" w:cs="Calibri"/>
          <w:b/>
          <w:bCs/>
        </w:rPr>
        <w:t>to inform the delivery of barrier reduction and removal work moving forward.</w:t>
      </w:r>
    </w:p>
    <w:p w14:paraId="07816F60" w14:textId="77777777" w:rsidR="00B4550B" w:rsidRPr="00114ECE" w:rsidRDefault="00B4550B" w:rsidP="00B4550B">
      <w:pPr>
        <w:spacing w:line="276" w:lineRule="auto"/>
        <w:jc w:val="both"/>
        <w:rPr>
          <w:rFonts w:ascii="Calibri" w:hAnsi="Calibri" w:cs="Calibri"/>
          <w:b/>
          <w:bCs/>
          <w:u w:val="single"/>
        </w:rPr>
      </w:pPr>
      <w:r w:rsidRPr="00114ECE">
        <w:rPr>
          <w:rFonts w:ascii="Calibri" w:hAnsi="Calibri" w:cs="Calibri"/>
          <w:b/>
          <w:bCs/>
          <w:u w:val="single"/>
        </w:rPr>
        <w:t>Strategic:</w:t>
      </w:r>
    </w:p>
    <w:p w14:paraId="0B9A5CFE" w14:textId="549908D4" w:rsidR="00B4550B" w:rsidRPr="00114ECE"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R.1 There should be a review of the </w:t>
      </w:r>
      <w:r w:rsidR="00E82410">
        <w:rPr>
          <w:rFonts w:ascii="Calibri" w:hAnsi="Calibri" w:cs="Calibri"/>
          <w:b/>
          <w:bCs/>
        </w:rPr>
        <w:t>T:BUC</w:t>
      </w:r>
      <w:r w:rsidRPr="00114ECE">
        <w:rPr>
          <w:rFonts w:ascii="Calibri" w:hAnsi="Calibri" w:cs="Calibri"/>
          <w:b/>
          <w:bCs/>
        </w:rPr>
        <w:t xml:space="preserve"> 2023 Strategy to include a reaffirmed cross-party political commitment to the removal of interface walls and barriers which sets out the ‘scaffolding’ by which this process will be achieved (albeit without distraction target dates).</w:t>
      </w:r>
    </w:p>
    <w:p w14:paraId="3BEE28B5" w14:textId="77777777" w:rsidR="00B4550B" w:rsidRPr="00114ECE"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R.2 The Review should include an exploration of alternative delivery mechanisms for barrier removal given the cross-cutting and cross-departmental nature of the work. This exploration should involve all statutory departments and stakeholder agencies, including IFI, and have community representation.</w:t>
      </w:r>
    </w:p>
    <w:p w14:paraId="3A9C7694" w14:textId="77777777" w:rsidR="00B4550B" w:rsidRPr="00114ECE"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R.3 To </w:t>
      </w:r>
      <w:r>
        <w:rPr>
          <w:rFonts w:ascii="Calibri" w:hAnsi="Calibri" w:cs="Calibri"/>
          <w:b/>
          <w:bCs/>
        </w:rPr>
        <w:t>encourage</w:t>
      </w:r>
      <w:r w:rsidRPr="00114ECE">
        <w:rPr>
          <w:rFonts w:ascii="Calibri" w:hAnsi="Calibri" w:cs="Calibri"/>
          <w:b/>
          <w:bCs/>
        </w:rPr>
        <w:t xml:space="preserve"> positive change, there should be a greater inter-departmental and stakeholder focus on the potential for socio-economic regeneration and the designing out of barriers via improving the local environment, with consideration given to quality-of-life issues and health/well-being, use of existing amenities, education and employment opportunities. </w:t>
      </w:r>
    </w:p>
    <w:p w14:paraId="1F7DE8E7" w14:textId="77777777" w:rsidR="00B4550B" w:rsidRPr="00114ECE"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R.4 A cross-departmental strategy with Operational Delivery Plan/route-map should then be developed to set out the practical path by which work on barrier reduction and removal is to progress. </w:t>
      </w:r>
    </w:p>
    <w:p w14:paraId="3C5CB74A" w14:textId="77777777" w:rsidR="00B4550B" w:rsidRPr="00114ECE" w:rsidRDefault="00B4550B" w:rsidP="00B4550B">
      <w:pPr>
        <w:pStyle w:val="ListParagraph"/>
        <w:numPr>
          <w:ilvl w:val="0"/>
          <w:numId w:val="10"/>
        </w:numPr>
        <w:spacing w:line="276" w:lineRule="auto"/>
        <w:jc w:val="both"/>
        <w:rPr>
          <w:rFonts w:ascii="Calibri" w:hAnsi="Calibri" w:cs="Calibri"/>
          <w:b/>
          <w:bCs/>
          <w:i/>
          <w:iCs/>
        </w:rPr>
      </w:pPr>
      <w:r w:rsidRPr="00114ECE">
        <w:rPr>
          <w:rFonts w:ascii="Calibri" w:hAnsi="Calibri" w:cs="Calibri"/>
          <w:b/>
          <w:bCs/>
        </w:rPr>
        <w:t xml:space="preserve">R.5 The role of the </w:t>
      </w:r>
      <w:r w:rsidRPr="00B000FD">
        <w:rPr>
          <w:rFonts w:ascii="Calibri" w:hAnsi="Calibri" w:cs="Calibri"/>
          <w:b/>
          <w:bCs/>
        </w:rPr>
        <w:t xml:space="preserve">Interface Programme Board (IPB) </w:t>
      </w:r>
      <w:r w:rsidRPr="00114ECE">
        <w:rPr>
          <w:rFonts w:ascii="Calibri" w:hAnsi="Calibri" w:cs="Calibri"/>
          <w:b/>
          <w:bCs/>
        </w:rPr>
        <w:t>should be clarified. If the primary function is a focus on partnership working, a separate accountability mechanism would be required to oversee progress on the delivery of the Peace Barrier Removal Strategy and Action Plan. This accountability mechanism should include IPB, Stakeholder and community input</w:t>
      </w:r>
      <w:r w:rsidRPr="00114ECE">
        <w:rPr>
          <w:rFonts w:ascii="Calibri" w:hAnsi="Calibri" w:cs="Calibri"/>
          <w:b/>
          <w:bCs/>
          <w:i/>
          <w:iCs/>
        </w:rPr>
        <w:t>.</w:t>
      </w:r>
    </w:p>
    <w:p w14:paraId="4BF075C3" w14:textId="77777777" w:rsidR="00B4550B" w:rsidRPr="00114ECE" w:rsidRDefault="00B4550B" w:rsidP="00B4550B">
      <w:pPr>
        <w:pStyle w:val="ListParagraph"/>
        <w:numPr>
          <w:ilvl w:val="0"/>
          <w:numId w:val="10"/>
        </w:numPr>
        <w:spacing w:line="276" w:lineRule="auto"/>
        <w:jc w:val="both"/>
        <w:rPr>
          <w:rFonts w:ascii="Calibri" w:hAnsi="Calibri" w:cs="Calibri"/>
          <w:b/>
          <w:bCs/>
          <w:i/>
          <w:iCs/>
        </w:rPr>
      </w:pPr>
      <w:r w:rsidRPr="00114ECE">
        <w:rPr>
          <w:rFonts w:ascii="Calibri" w:hAnsi="Calibri" w:cs="Calibri"/>
          <w:b/>
          <w:bCs/>
        </w:rPr>
        <w:t>R.6 The IPB and Accountability Mechanism should reaffirm the well-established principle in terms of community consultation that decisions to act on barrier reduction, where agreement has been secured, should be taken as quickly as is practically possible.</w:t>
      </w:r>
    </w:p>
    <w:p w14:paraId="62E2988C" w14:textId="77777777" w:rsidR="00B4550B" w:rsidRPr="00114ECE" w:rsidRDefault="00B4550B" w:rsidP="00B4550B">
      <w:pPr>
        <w:pStyle w:val="ListParagraph"/>
        <w:rPr>
          <w:rFonts w:ascii="Calibri" w:hAnsi="Calibri" w:cs="Calibri"/>
          <w:b/>
          <w:bCs/>
          <w:i/>
          <w:iCs/>
        </w:rPr>
      </w:pPr>
    </w:p>
    <w:p w14:paraId="2A03237A" w14:textId="77777777" w:rsidR="00B4550B" w:rsidRPr="00114ECE" w:rsidRDefault="00B4550B" w:rsidP="00B4550B">
      <w:pPr>
        <w:pStyle w:val="ListParagraph"/>
        <w:spacing w:line="276" w:lineRule="auto"/>
        <w:ind w:left="360"/>
        <w:jc w:val="both"/>
        <w:rPr>
          <w:rFonts w:ascii="Calibri" w:hAnsi="Calibri" w:cs="Calibri"/>
          <w:b/>
          <w:bCs/>
          <w:u w:val="single"/>
        </w:rPr>
      </w:pPr>
      <w:r w:rsidRPr="00114ECE">
        <w:rPr>
          <w:rFonts w:ascii="Calibri" w:hAnsi="Calibri" w:cs="Calibri"/>
          <w:b/>
          <w:bCs/>
          <w:u w:val="single"/>
        </w:rPr>
        <w:t>Relationships</w:t>
      </w:r>
      <w:r>
        <w:rPr>
          <w:rFonts w:ascii="Calibri" w:hAnsi="Calibri" w:cs="Calibri"/>
          <w:b/>
          <w:bCs/>
          <w:u w:val="single"/>
        </w:rPr>
        <w:t>:</w:t>
      </w:r>
    </w:p>
    <w:p w14:paraId="5574D962" w14:textId="77777777" w:rsidR="00B4550B" w:rsidRPr="00114ECE"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R.7 </w:t>
      </w:r>
      <w:r>
        <w:rPr>
          <w:rFonts w:ascii="Calibri" w:hAnsi="Calibri" w:cs="Calibri"/>
          <w:b/>
          <w:bCs/>
        </w:rPr>
        <w:t xml:space="preserve">Better </w:t>
      </w:r>
      <w:r w:rsidRPr="00114ECE">
        <w:rPr>
          <w:rFonts w:ascii="Calibri" w:hAnsi="Calibri" w:cs="Calibri"/>
          <w:b/>
          <w:bCs/>
        </w:rPr>
        <w:t xml:space="preserve">use </w:t>
      </w:r>
      <w:r>
        <w:rPr>
          <w:rFonts w:ascii="Calibri" w:hAnsi="Calibri" w:cs="Calibri"/>
          <w:b/>
          <w:bCs/>
        </w:rPr>
        <w:t xml:space="preserve">of </w:t>
      </w:r>
      <w:r w:rsidRPr="00114ECE">
        <w:rPr>
          <w:rFonts w:ascii="Calibri" w:hAnsi="Calibri" w:cs="Calibri"/>
          <w:b/>
          <w:bCs/>
        </w:rPr>
        <w:t xml:space="preserve">and </w:t>
      </w:r>
      <w:r>
        <w:rPr>
          <w:rFonts w:ascii="Calibri" w:hAnsi="Calibri" w:cs="Calibri"/>
          <w:b/>
          <w:bCs/>
        </w:rPr>
        <w:t xml:space="preserve">coordination with </w:t>
      </w:r>
      <w:r w:rsidRPr="00114ECE">
        <w:rPr>
          <w:rFonts w:ascii="Calibri" w:hAnsi="Calibri" w:cs="Calibri"/>
          <w:b/>
          <w:bCs/>
        </w:rPr>
        <w:t>existing local Reference Groups (which include community and statutory stakeholders) would ensure that a proper ‘culture of partnership’ governs both decision-making and the process of community consultation. This would guide plans for barrier removal/change, who and where in the target area is to be consulted, how this consultation is to take place, who will carry out the consultation, how the data will be analysed, and how the data will be stored and shared. If participant organisation</w:t>
      </w:r>
      <w:r>
        <w:rPr>
          <w:rFonts w:ascii="Calibri" w:hAnsi="Calibri" w:cs="Calibri"/>
          <w:b/>
          <w:bCs/>
        </w:rPr>
        <w:t>s</w:t>
      </w:r>
      <w:r w:rsidRPr="00114ECE">
        <w:rPr>
          <w:rFonts w:ascii="Calibri" w:hAnsi="Calibri" w:cs="Calibri"/>
          <w:b/>
          <w:bCs/>
        </w:rPr>
        <w:t xml:space="preserve"> sign-up to a transparent process in relation to this, it will prevent mutual suspicion.</w:t>
      </w:r>
    </w:p>
    <w:p w14:paraId="7EC46B2D" w14:textId="77777777" w:rsidR="00B4550B" w:rsidRPr="00114ECE" w:rsidRDefault="00B4550B" w:rsidP="00B4550B">
      <w:pPr>
        <w:pStyle w:val="ListParagraph"/>
        <w:numPr>
          <w:ilvl w:val="0"/>
          <w:numId w:val="10"/>
        </w:numPr>
        <w:spacing w:line="276" w:lineRule="auto"/>
        <w:jc w:val="both"/>
        <w:rPr>
          <w:rFonts w:ascii="Calibri" w:hAnsi="Calibri" w:cs="Calibri"/>
        </w:rPr>
      </w:pPr>
      <w:r w:rsidRPr="00114ECE">
        <w:rPr>
          <w:rFonts w:ascii="Calibri" w:hAnsi="Calibri" w:cs="Calibri"/>
          <w:b/>
          <w:bCs/>
        </w:rPr>
        <w:t xml:space="preserve">R.8 As part of this process, efforts should be made on all sides to rebuild trust and relationships to ensure the priority is barrier transformation in order to improve the </w:t>
      </w:r>
      <w:r>
        <w:rPr>
          <w:rFonts w:ascii="Calibri" w:hAnsi="Calibri" w:cs="Calibri"/>
          <w:b/>
          <w:bCs/>
        </w:rPr>
        <w:t xml:space="preserve">lives </w:t>
      </w:r>
      <w:r w:rsidRPr="00114ECE">
        <w:rPr>
          <w:rFonts w:ascii="Calibri" w:hAnsi="Calibri" w:cs="Calibri"/>
          <w:b/>
          <w:bCs/>
        </w:rPr>
        <w:t xml:space="preserve">of communities living in the shadow of peace barriers on or around interfaces. </w:t>
      </w:r>
    </w:p>
    <w:p w14:paraId="505090BD" w14:textId="77777777" w:rsidR="00B4550B" w:rsidRPr="009378ED"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R.9 It became clear that while several PBP projects reported positive relationships with the PSNI, there remain issues in terms of relationships and trust between </w:t>
      </w:r>
      <w:r w:rsidRPr="00307761">
        <w:rPr>
          <w:rFonts w:ascii="Calibri" w:hAnsi="Calibri" w:cs="Calibri"/>
          <w:b/>
          <w:bCs/>
        </w:rPr>
        <w:t xml:space="preserve">Neighbourhood Policing Teams, PBP groups and local communities. Improving relationships would </w:t>
      </w:r>
      <w:r w:rsidRPr="00114ECE">
        <w:rPr>
          <w:rFonts w:ascii="Calibri" w:hAnsi="Calibri" w:cs="Calibri"/>
          <w:b/>
          <w:bCs/>
        </w:rPr>
        <w:t>require a commitment to re-engage with PBP Reference Group</w:t>
      </w:r>
      <w:r>
        <w:rPr>
          <w:rFonts w:ascii="Calibri" w:hAnsi="Calibri" w:cs="Calibri"/>
          <w:b/>
          <w:bCs/>
        </w:rPr>
        <w:t>s</w:t>
      </w:r>
      <w:r w:rsidRPr="00114ECE">
        <w:rPr>
          <w:rFonts w:ascii="Calibri" w:hAnsi="Calibri" w:cs="Calibri"/>
          <w:b/>
          <w:bCs/>
        </w:rPr>
        <w:t xml:space="preserve"> </w:t>
      </w:r>
      <w:r w:rsidRPr="00307761">
        <w:rPr>
          <w:rFonts w:ascii="Calibri" w:hAnsi="Calibri" w:cs="Calibri"/>
          <w:b/>
          <w:bCs/>
        </w:rPr>
        <w:t xml:space="preserve">to ensure better understanding of the </w:t>
      </w:r>
      <w:r w:rsidRPr="00114ECE">
        <w:rPr>
          <w:rFonts w:ascii="Calibri" w:hAnsi="Calibri" w:cs="Calibri"/>
          <w:b/>
          <w:bCs/>
        </w:rPr>
        <w:t>lived experience at interfaces.</w:t>
      </w:r>
    </w:p>
    <w:p w14:paraId="3DCD7202" w14:textId="77777777" w:rsidR="00B4550B" w:rsidRPr="00114ECE" w:rsidRDefault="00B4550B" w:rsidP="00B4550B">
      <w:pPr>
        <w:spacing w:line="276" w:lineRule="auto"/>
        <w:jc w:val="both"/>
        <w:rPr>
          <w:rFonts w:ascii="Calibri" w:hAnsi="Calibri" w:cs="Calibri"/>
          <w:b/>
          <w:bCs/>
        </w:rPr>
      </w:pPr>
      <w:r w:rsidRPr="00114ECE">
        <w:rPr>
          <w:rFonts w:ascii="Calibri" w:hAnsi="Calibri" w:cs="Calibri"/>
          <w:b/>
          <w:bCs/>
          <w:u w:val="single"/>
        </w:rPr>
        <w:t>Proces</w:t>
      </w:r>
      <w:r>
        <w:rPr>
          <w:rFonts w:ascii="Calibri" w:hAnsi="Calibri" w:cs="Calibri"/>
          <w:b/>
          <w:bCs/>
          <w:u w:val="single"/>
        </w:rPr>
        <w:t>s:</w:t>
      </w:r>
    </w:p>
    <w:p w14:paraId="0D9B9E48" w14:textId="77777777" w:rsidR="00B4550B" w:rsidRPr="00114ECE" w:rsidRDefault="00B4550B" w:rsidP="00B4550B">
      <w:pPr>
        <w:pStyle w:val="ListParagraph"/>
        <w:numPr>
          <w:ilvl w:val="0"/>
          <w:numId w:val="10"/>
        </w:numPr>
        <w:spacing w:line="276" w:lineRule="auto"/>
        <w:jc w:val="both"/>
        <w:rPr>
          <w:rFonts w:ascii="Calibri" w:hAnsi="Calibri" w:cs="Calibri"/>
        </w:rPr>
      </w:pPr>
      <w:r w:rsidRPr="00114ECE">
        <w:rPr>
          <w:rFonts w:ascii="Calibri" w:hAnsi="Calibri" w:cs="Calibri"/>
          <w:b/>
          <w:bCs/>
        </w:rPr>
        <w:t xml:space="preserve">R.10 </w:t>
      </w:r>
      <w:r w:rsidRPr="00B52A01">
        <w:rPr>
          <w:rFonts w:ascii="Calibri" w:hAnsi="Calibri" w:cs="Calibri"/>
          <w:b/>
          <w:bCs/>
        </w:rPr>
        <w:t>The issue of Consent:</w:t>
      </w:r>
      <w:r w:rsidRPr="00114ECE">
        <w:rPr>
          <w:rFonts w:ascii="Calibri" w:hAnsi="Calibri" w:cs="Calibri"/>
          <w:b/>
          <w:bCs/>
        </w:rPr>
        <w:t xml:space="preserve"> This research would suggest that there is no simple formula or percentage to apply to community consent given the differences at each interface site –</w:t>
      </w:r>
      <w:r w:rsidRPr="00114ECE">
        <w:rPr>
          <w:rFonts w:ascii="Calibri" w:hAnsi="Calibri" w:cs="Calibri"/>
        </w:rPr>
        <w:t xml:space="preserve"> </w:t>
      </w:r>
      <w:r w:rsidRPr="00114ECE">
        <w:rPr>
          <w:rFonts w:ascii="Calibri" w:hAnsi="Calibri" w:cs="Calibri"/>
          <w:b/>
          <w:bCs/>
        </w:rPr>
        <w:t xml:space="preserve">however, there was general agreement that priority should be given to those who live closest to a barrier (albeit there needs to be wider community consultation as well). The reference to ‘weighting’ within </w:t>
      </w:r>
      <w:r w:rsidRPr="00816794">
        <w:rPr>
          <w:rFonts w:ascii="Calibri" w:hAnsi="Calibri" w:cs="Calibri"/>
          <w:b/>
          <w:bCs/>
        </w:rPr>
        <w:t xml:space="preserve">the Department of Justice </w:t>
      </w:r>
      <w:r>
        <w:rPr>
          <w:rFonts w:ascii="Calibri" w:hAnsi="Calibri" w:cs="Calibri"/>
          <w:b/>
          <w:bCs/>
        </w:rPr>
        <w:t>(D</w:t>
      </w:r>
      <w:r w:rsidRPr="00114ECE">
        <w:rPr>
          <w:rFonts w:ascii="Calibri" w:hAnsi="Calibri" w:cs="Calibri"/>
          <w:b/>
          <w:bCs/>
        </w:rPr>
        <w:t>oJ</w:t>
      </w:r>
      <w:r>
        <w:rPr>
          <w:rFonts w:ascii="Calibri" w:hAnsi="Calibri" w:cs="Calibri"/>
          <w:b/>
          <w:bCs/>
        </w:rPr>
        <w:t>)</w:t>
      </w:r>
      <w:r w:rsidRPr="00114ECE">
        <w:rPr>
          <w:rFonts w:ascii="Calibri" w:hAnsi="Calibri" w:cs="Calibri"/>
          <w:b/>
          <w:bCs/>
        </w:rPr>
        <w:t xml:space="preserve"> Framework Document (</w:t>
      </w:r>
      <w:r>
        <w:rPr>
          <w:rFonts w:ascii="Calibri" w:hAnsi="Calibri" w:cs="Calibri"/>
          <w:b/>
          <w:bCs/>
        </w:rPr>
        <w:t xml:space="preserve">DoJ, </w:t>
      </w:r>
      <w:r w:rsidRPr="00114ECE">
        <w:rPr>
          <w:rFonts w:ascii="Calibri" w:hAnsi="Calibri" w:cs="Calibri"/>
          <w:b/>
          <w:bCs/>
        </w:rPr>
        <w:t>2019</w:t>
      </w:r>
      <w:r>
        <w:rPr>
          <w:rFonts w:ascii="Calibri" w:hAnsi="Calibri" w:cs="Calibri"/>
          <w:b/>
          <w:bCs/>
        </w:rPr>
        <w:t xml:space="preserve">: </w:t>
      </w:r>
      <w:r w:rsidRPr="00114ECE">
        <w:rPr>
          <w:rFonts w:ascii="Calibri" w:hAnsi="Calibri" w:cs="Calibri"/>
          <w:b/>
          <w:bCs/>
        </w:rPr>
        <w:t>11) should be further developed, with input from stakeholders, to provide some clarity and transparency for residents in the absence of any agreed community consent figure.</w:t>
      </w:r>
      <w:r w:rsidRPr="00114ECE">
        <w:rPr>
          <w:rFonts w:ascii="Calibri" w:hAnsi="Calibri" w:cs="Calibri"/>
        </w:rPr>
        <w:t xml:space="preserve"> </w:t>
      </w:r>
    </w:p>
    <w:p w14:paraId="2613E4AF" w14:textId="26AE85CE" w:rsidR="00B4550B" w:rsidRDefault="00B4550B" w:rsidP="00B4550B">
      <w:pPr>
        <w:pStyle w:val="ListParagraph"/>
        <w:numPr>
          <w:ilvl w:val="0"/>
          <w:numId w:val="10"/>
        </w:numPr>
        <w:spacing w:line="276" w:lineRule="auto"/>
        <w:jc w:val="both"/>
        <w:rPr>
          <w:rFonts w:ascii="Calibri" w:hAnsi="Calibri" w:cs="Calibri"/>
          <w:b/>
          <w:bCs/>
        </w:rPr>
      </w:pPr>
      <w:r w:rsidRPr="00114ECE">
        <w:rPr>
          <w:rFonts w:ascii="Calibri" w:hAnsi="Calibri" w:cs="Calibri"/>
          <w:b/>
          <w:bCs/>
        </w:rPr>
        <w:t xml:space="preserve">R.11 </w:t>
      </w:r>
      <w:r w:rsidRPr="00B52A01">
        <w:rPr>
          <w:rFonts w:ascii="Calibri" w:hAnsi="Calibri" w:cs="Calibri"/>
          <w:b/>
          <w:bCs/>
        </w:rPr>
        <w:t>The Aftercare Scheme</w:t>
      </w:r>
      <w:r w:rsidRPr="00D82DC5">
        <w:rPr>
          <w:rFonts w:ascii="Calibri" w:hAnsi="Calibri" w:cs="Calibri"/>
          <w:b/>
          <w:bCs/>
        </w:rPr>
        <w:t xml:space="preserve">: </w:t>
      </w:r>
      <w:r w:rsidRPr="00114ECE">
        <w:rPr>
          <w:rFonts w:ascii="Calibri" w:hAnsi="Calibri" w:cs="Calibri"/>
          <w:b/>
          <w:bCs/>
        </w:rPr>
        <w:t>Clarity should be provided via discussion between DoJ, statutory and community partners, including the PSNI, on aftercare provision; what it entails, how security assessments are completed, the implications for the community impacted, and how aftercare proposals are presented to local residents. There is a perception from community representatives that aftercare is not given enough priority</w:t>
      </w:r>
      <w:r>
        <w:rPr>
          <w:rFonts w:ascii="Calibri" w:hAnsi="Calibri" w:cs="Calibri"/>
          <w:b/>
          <w:bCs/>
        </w:rPr>
        <w:t xml:space="preserve">. </w:t>
      </w:r>
      <w:r w:rsidRPr="00114ECE">
        <w:rPr>
          <w:rFonts w:ascii="Calibri" w:hAnsi="Calibri" w:cs="Calibri"/>
          <w:b/>
          <w:bCs/>
        </w:rPr>
        <w:t xml:space="preserve">There are also concerns that the security fears of local residents are not taken on board; yet some </w:t>
      </w:r>
      <w:r>
        <w:rPr>
          <w:rFonts w:ascii="Calibri" w:hAnsi="Calibri" w:cs="Calibri"/>
          <w:b/>
          <w:bCs/>
        </w:rPr>
        <w:t xml:space="preserve">stakeholders </w:t>
      </w:r>
      <w:r w:rsidRPr="00114ECE">
        <w:rPr>
          <w:rFonts w:ascii="Calibri" w:hAnsi="Calibri" w:cs="Calibri"/>
          <w:b/>
          <w:bCs/>
        </w:rPr>
        <w:t>feel that aftercare has become too all-encompassing and they prefer to focus on ‘assurance’ as opposed to ‘insurance.’</w:t>
      </w:r>
    </w:p>
    <w:p w14:paraId="105000FD" w14:textId="68FA7839" w:rsidR="008E7BB8" w:rsidRDefault="008E7BB8" w:rsidP="008E7BB8">
      <w:pPr>
        <w:spacing w:line="276" w:lineRule="auto"/>
        <w:jc w:val="both"/>
        <w:rPr>
          <w:rFonts w:ascii="Calibri" w:hAnsi="Calibri" w:cs="Calibri"/>
          <w:b/>
          <w:bCs/>
        </w:rPr>
      </w:pPr>
    </w:p>
    <w:p w14:paraId="33E97D03" w14:textId="77777777" w:rsidR="0066282A" w:rsidRPr="00F9247B" w:rsidRDefault="0066282A" w:rsidP="0066282A">
      <w:pPr>
        <w:pStyle w:val="ListParagraph"/>
        <w:rPr>
          <w:rFonts w:ascii="Arial" w:hAnsi="Arial" w:cs="Arial"/>
          <w:b/>
          <w:bCs/>
          <w:sz w:val="28"/>
          <w:szCs w:val="28"/>
        </w:rPr>
      </w:pPr>
      <w:r w:rsidRPr="00F9247B">
        <w:rPr>
          <w:rFonts w:ascii="Arial" w:hAnsi="Arial" w:cs="Arial"/>
          <w:b/>
          <w:bCs/>
          <w:sz w:val="28"/>
          <w:szCs w:val="28"/>
        </w:rPr>
        <w:t xml:space="preserve">Short Video Stories – Drawing on Peace Barrier Project experiences: </w:t>
      </w:r>
    </w:p>
    <w:p w14:paraId="50001096" w14:textId="77777777" w:rsidR="0066282A" w:rsidRPr="00F9247B" w:rsidRDefault="0066282A" w:rsidP="0066282A">
      <w:pPr>
        <w:pStyle w:val="ListParagraph"/>
        <w:rPr>
          <w:rFonts w:ascii="Arial" w:hAnsi="Arial" w:cs="Arial"/>
          <w:b/>
          <w:bCs/>
          <w:sz w:val="24"/>
          <w:szCs w:val="24"/>
        </w:rPr>
      </w:pPr>
    </w:p>
    <w:p w14:paraId="45E9B1A5" w14:textId="2D893A23" w:rsidR="0066282A" w:rsidRPr="00F9247B" w:rsidRDefault="0066282A" w:rsidP="0066282A">
      <w:pPr>
        <w:pStyle w:val="ListParagraph"/>
        <w:rPr>
          <w:rFonts w:ascii="Arial" w:hAnsi="Arial" w:cs="Arial"/>
          <w:sz w:val="24"/>
          <w:szCs w:val="24"/>
        </w:rPr>
      </w:pPr>
      <w:r w:rsidRPr="00F9247B">
        <w:rPr>
          <w:rFonts w:ascii="Arial" w:hAnsi="Arial" w:cs="Arial"/>
          <w:sz w:val="24"/>
          <w:szCs w:val="24"/>
        </w:rPr>
        <w:t>Introduced by Kyra Reynolds from the Bogside and Brandywell Initiative Peace Barrier Project (PBP).</w:t>
      </w:r>
    </w:p>
    <w:p w14:paraId="04881CEC" w14:textId="77777777" w:rsidR="0066282A" w:rsidRPr="00F9247B" w:rsidRDefault="0066282A" w:rsidP="0066282A">
      <w:pPr>
        <w:pStyle w:val="ListParagraph"/>
        <w:rPr>
          <w:rFonts w:ascii="Arial" w:hAnsi="Arial" w:cs="Arial"/>
          <w:b/>
          <w:bCs/>
          <w:sz w:val="24"/>
          <w:szCs w:val="24"/>
        </w:rPr>
      </w:pPr>
    </w:p>
    <w:p w14:paraId="3150E162" w14:textId="74CA32CB" w:rsidR="0066282A" w:rsidRPr="00F9247B" w:rsidRDefault="0066282A" w:rsidP="0066282A">
      <w:pPr>
        <w:pStyle w:val="ListParagraph"/>
        <w:numPr>
          <w:ilvl w:val="0"/>
          <w:numId w:val="14"/>
        </w:numPr>
        <w:rPr>
          <w:rFonts w:ascii="Arial" w:hAnsi="Arial" w:cs="Arial"/>
          <w:sz w:val="24"/>
          <w:szCs w:val="24"/>
        </w:rPr>
      </w:pPr>
      <w:r w:rsidRPr="00F9247B">
        <w:rPr>
          <w:rFonts w:ascii="Arial" w:hAnsi="Arial" w:cs="Arial"/>
          <w:b/>
          <w:bCs/>
          <w:sz w:val="24"/>
          <w:szCs w:val="24"/>
        </w:rPr>
        <w:t>Challenging Conversations</w:t>
      </w:r>
      <w:r w:rsidRPr="00F9247B">
        <w:rPr>
          <w:rFonts w:ascii="Arial" w:hAnsi="Arial" w:cs="Arial"/>
          <w:sz w:val="24"/>
          <w:szCs w:val="24"/>
        </w:rPr>
        <w:t>: Challenging Misperceptions/ Inter-Community Relationship Building: TASCIT PBP</w:t>
      </w:r>
    </w:p>
    <w:p w14:paraId="0C0B8445" w14:textId="6E03BE17" w:rsidR="0066282A" w:rsidRPr="00F9247B" w:rsidRDefault="00284C84" w:rsidP="0066282A">
      <w:pPr>
        <w:pStyle w:val="ListParagraph"/>
        <w:ind w:left="1440"/>
        <w:rPr>
          <w:rFonts w:ascii="Arial" w:hAnsi="Arial" w:cs="Arial"/>
          <w:sz w:val="24"/>
          <w:szCs w:val="24"/>
        </w:rPr>
      </w:pPr>
      <w:hyperlink r:id="rId29" w:tgtFrame="_blank" w:history="1">
        <w:r w:rsidR="005711E0" w:rsidRPr="00F9247B">
          <w:rPr>
            <w:rFonts w:ascii="Arial" w:eastAsia="Times New Roman" w:hAnsi="Arial" w:cs="Arial"/>
            <w:color w:val="1155CC"/>
            <w:sz w:val="24"/>
            <w:szCs w:val="24"/>
            <w:u w:val="single"/>
            <w:lang w:eastAsia="en-GB"/>
          </w:rPr>
          <w:t>https://youtu.be/fZgvCMZ42XM</w:t>
        </w:r>
      </w:hyperlink>
    </w:p>
    <w:p w14:paraId="4DE75E6B" w14:textId="77E587FA" w:rsidR="005711E0" w:rsidRPr="00F9247B" w:rsidRDefault="0066282A" w:rsidP="005711E0">
      <w:pPr>
        <w:pStyle w:val="ListParagraph"/>
        <w:numPr>
          <w:ilvl w:val="0"/>
          <w:numId w:val="14"/>
        </w:numPr>
        <w:rPr>
          <w:rFonts w:ascii="Arial" w:hAnsi="Arial" w:cs="Arial"/>
          <w:sz w:val="24"/>
          <w:szCs w:val="24"/>
        </w:rPr>
      </w:pPr>
      <w:r w:rsidRPr="00F9247B">
        <w:rPr>
          <w:rFonts w:ascii="Arial" w:hAnsi="Arial" w:cs="Arial"/>
          <w:b/>
          <w:bCs/>
          <w:sz w:val="24"/>
          <w:szCs w:val="24"/>
        </w:rPr>
        <w:t>Working with Young People in Interface Barrier Areas</w:t>
      </w:r>
      <w:r w:rsidRPr="00F9247B">
        <w:rPr>
          <w:rFonts w:ascii="Arial" w:hAnsi="Arial" w:cs="Arial"/>
          <w:sz w:val="24"/>
          <w:szCs w:val="24"/>
        </w:rPr>
        <w:t>: Building Inter-Community Relationships / Youth Leadership: Duncairn Community Partnership PBP &amp; Limestone</w:t>
      </w:r>
      <w:r w:rsidR="005711E0" w:rsidRPr="00F9247B">
        <w:rPr>
          <w:rFonts w:ascii="Arial" w:hAnsi="Arial" w:cs="Arial"/>
          <w:sz w:val="24"/>
          <w:szCs w:val="24"/>
        </w:rPr>
        <w:t xml:space="preserve"> UTD.   </w:t>
      </w:r>
      <w:r w:rsidR="005711E0" w:rsidRPr="00F9247B">
        <w:rPr>
          <w:rFonts w:ascii="Arial" w:eastAsia="Times New Roman" w:hAnsi="Arial" w:cs="Arial"/>
          <w:color w:val="222222"/>
          <w:sz w:val="24"/>
          <w:szCs w:val="24"/>
          <w:lang w:eastAsia="en-GB"/>
        </w:rPr>
        <w:t> </w:t>
      </w:r>
      <w:r w:rsidR="005711E0" w:rsidRPr="00F9247B">
        <w:rPr>
          <w:rFonts w:ascii="Arial" w:hAnsi="Arial" w:cs="Arial"/>
          <w:sz w:val="24"/>
          <w:szCs w:val="24"/>
        </w:rPr>
        <w:t xml:space="preserve"> </w:t>
      </w:r>
    </w:p>
    <w:p w14:paraId="4F07F157" w14:textId="3B9E712A" w:rsidR="0066282A" w:rsidRPr="00F9247B" w:rsidRDefault="00284C84" w:rsidP="0066282A">
      <w:pPr>
        <w:pStyle w:val="ListParagraph"/>
        <w:ind w:left="1440"/>
        <w:rPr>
          <w:rFonts w:ascii="Arial" w:hAnsi="Arial" w:cs="Arial"/>
          <w:sz w:val="24"/>
          <w:szCs w:val="24"/>
        </w:rPr>
      </w:pPr>
      <w:hyperlink r:id="rId30" w:history="1">
        <w:r w:rsidR="005711E0" w:rsidRPr="00F9247B">
          <w:rPr>
            <w:rStyle w:val="Hyperlink"/>
            <w:rFonts w:ascii="Arial" w:eastAsia="Times New Roman" w:hAnsi="Arial" w:cs="Arial"/>
            <w:sz w:val="24"/>
            <w:szCs w:val="24"/>
            <w:lang w:eastAsia="en-GB"/>
          </w:rPr>
          <w:t>https://youtu.be/WCSJxp0jHKQ</w:t>
        </w:r>
      </w:hyperlink>
    </w:p>
    <w:p w14:paraId="53B40108" w14:textId="77777777" w:rsidR="0066282A" w:rsidRPr="00F9247B" w:rsidRDefault="0066282A" w:rsidP="0066282A">
      <w:pPr>
        <w:pStyle w:val="ListParagraph"/>
        <w:numPr>
          <w:ilvl w:val="0"/>
          <w:numId w:val="14"/>
        </w:numPr>
        <w:rPr>
          <w:rFonts w:ascii="Arial" w:hAnsi="Arial" w:cs="Arial"/>
          <w:sz w:val="24"/>
          <w:szCs w:val="24"/>
        </w:rPr>
      </w:pPr>
      <w:r w:rsidRPr="00F9247B">
        <w:rPr>
          <w:rFonts w:ascii="Arial" w:hAnsi="Arial" w:cs="Arial"/>
          <w:b/>
          <w:bCs/>
          <w:sz w:val="24"/>
          <w:szCs w:val="24"/>
        </w:rPr>
        <w:t>Women Words &amp; Walls</w:t>
      </w:r>
      <w:r w:rsidRPr="00F9247B">
        <w:rPr>
          <w:rFonts w:ascii="Arial" w:hAnsi="Arial" w:cs="Arial"/>
          <w:sz w:val="24"/>
          <w:szCs w:val="24"/>
        </w:rPr>
        <w:t>: Bogside/Brandywell Initiative PBP</w:t>
      </w:r>
    </w:p>
    <w:p w14:paraId="0F65EE9A" w14:textId="1E733683" w:rsidR="008E7BB8" w:rsidRPr="00F9247B" w:rsidRDefault="005711E0" w:rsidP="008E7BB8">
      <w:pPr>
        <w:spacing w:line="276" w:lineRule="auto"/>
        <w:jc w:val="both"/>
        <w:rPr>
          <w:rFonts w:ascii="Arial" w:hAnsi="Arial" w:cs="Arial"/>
          <w:b/>
          <w:bCs/>
          <w:sz w:val="24"/>
          <w:szCs w:val="24"/>
        </w:rPr>
      </w:pPr>
      <w:r w:rsidRPr="00F9247B">
        <w:rPr>
          <w:rFonts w:ascii="Arial" w:hAnsi="Arial" w:cs="Arial"/>
          <w:b/>
          <w:bCs/>
          <w:sz w:val="24"/>
          <w:szCs w:val="24"/>
        </w:rPr>
        <w:tab/>
      </w:r>
      <w:r w:rsidRPr="00F9247B">
        <w:rPr>
          <w:rFonts w:ascii="Arial" w:hAnsi="Arial" w:cs="Arial"/>
          <w:b/>
          <w:bCs/>
          <w:sz w:val="24"/>
          <w:szCs w:val="24"/>
        </w:rPr>
        <w:tab/>
      </w:r>
      <w:r w:rsidRPr="00F9247B">
        <w:rPr>
          <w:rFonts w:ascii="Arial" w:eastAsia="Times New Roman" w:hAnsi="Arial" w:cs="Arial"/>
          <w:color w:val="222222"/>
          <w:sz w:val="24"/>
          <w:szCs w:val="24"/>
          <w:lang w:eastAsia="en-GB"/>
        </w:rPr>
        <w:t> </w:t>
      </w:r>
      <w:hyperlink r:id="rId31" w:tgtFrame="_blank" w:history="1">
        <w:r w:rsidRPr="00F9247B">
          <w:rPr>
            <w:rFonts w:ascii="Arial" w:eastAsia="Times New Roman" w:hAnsi="Arial" w:cs="Arial"/>
            <w:color w:val="1155CC"/>
            <w:sz w:val="24"/>
            <w:szCs w:val="24"/>
            <w:u w:val="single"/>
            <w:lang w:eastAsia="en-GB"/>
          </w:rPr>
          <w:t>https://youtu.be/BraCj9oDELk</w:t>
        </w:r>
      </w:hyperlink>
    </w:p>
    <w:p w14:paraId="71CA976A" w14:textId="050481BD" w:rsidR="00D26417" w:rsidRPr="005711E0" w:rsidRDefault="00B4550B" w:rsidP="005711E0">
      <w:pPr>
        <w:shd w:val="clear" w:color="auto" w:fill="FFFFFF"/>
        <w:rPr>
          <w:rFonts w:ascii="Arial" w:eastAsia="Times New Roman" w:hAnsi="Arial" w:cs="Arial"/>
          <w:color w:val="222222"/>
          <w:sz w:val="24"/>
          <w:szCs w:val="24"/>
          <w:lang w:eastAsia="en-GB"/>
        </w:rPr>
      </w:pPr>
      <w:r>
        <w:br w:type="page"/>
      </w:r>
      <w:r w:rsidR="00D26417">
        <w:rPr>
          <w:rFonts w:ascii="Arial" w:hAnsi="Arial" w:cs="Arial"/>
          <w:b/>
          <w:bCs/>
          <w:sz w:val="24"/>
          <w:szCs w:val="24"/>
        </w:rPr>
        <w:t>Transcript of the v</w:t>
      </w:r>
      <w:r w:rsidR="00D26417" w:rsidRPr="00D26417">
        <w:rPr>
          <w:rFonts w:ascii="Arial" w:hAnsi="Arial" w:cs="Arial"/>
          <w:b/>
          <w:bCs/>
          <w:sz w:val="24"/>
          <w:szCs w:val="24"/>
        </w:rPr>
        <w:t>ideo presentation by Justice Minister Naomi Long</w:t>
      </w:r>
    </w:p>
    <w:p w14:paraId="1A1718FF" w14:textId="2901D09E" w:rsidR="002C1003" w:rsidRPr="00D26417" w:rsidRDefault="00D26417" w:rsidP="002C1003">
      <w:pPr>
        <w:pStyle w:val="NoSpacing"/>
        <w:rPr>
          <w:rFonts w:ascii="Arial" w:hAnsi="Arial" w:cs="Arial"/>
          <w:b/>
          <w:bCs/>
          <w:sz w:val="24"/>
          <w:szCs w:val="24"/>
        </w:rPr>
      </w:pPr>
      <w:r w:rsidRPr="00D26417">
        <w:rPr>
          <w:rFonts w:ascii="Arial" w:hAnsi="Arial" w:cs="Arial"/>
          <w:b/>
          <w:bCs/>
          <w:sz w:val="24"/>
          <w:szCs w:val="24"/>
        </w:rPr>
        <w:t>to the IFI Peace Barriers Policy Conference: 3</w:t>
      </w:r>
      <w:r w:rsidRPr="00D26417">
        <w:rPr>
          <w:rFonts w:ascii="Arial" w:hAnsi="Arial" w:cs="Arial"/>
          <w:b/>
          <w:bCs/>
          <w:sz w:val="24"/>
          <w:szCs w:val="24"/>
          <w:vertAlign w:val="superscript"/>
        </w:rPr>
        <w:t>rd</w:t>
      </w:r>
      <w:r w:rsidRPr="00D26417">
        <w:rPr>
          <w:rFonts w:ascii="Arial" w:hAnsi="Arial" w:cs="Arial"/>
          <w:b/>
          <w:bCs/>
          <w:sz w:val="24"/>
          <w:szCs w:val="24"/>
        </w:rPr>
        <w:t xml:space="preserve"> November 2021.</w:t>
      </w:r>
    </w:p>
    <w:p w14:paraId="5862CA49" w14:textId="77777777" w:rsidR="00D26417" w:rsidRPr="002C1003" w:rsidRDefault="00D26417" w:rsidP="002C1003">
      <w:pPr>
        <w:pStyle w:val="NoSpacing"/>
        <w:rPr>
          <w:rFonts w:ascii="Arial" w:hAnsi="Arial" w:cs="Arial"/>
          <w:sz w:val="24"/>
          <w:szCs w:val="24"/>
        </w:rPr>
      </w:pPr>
    </w:p>
    <w:p w14:paraId="0326BDFD"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Firstly, thank you to Paddy Harte for the opportunity to speak at the Fund’s Conference on Interfaces today. I am very sorry that I’m not able to attend in person but I was keen to find a way to make a small contribution to your deliberations. I’m therefore grateful to the team at the IFI for indulging my appearance via pre-recorded video message.</w:t>
      </w:r>
    </w:p>
    <w:p w14:paraId="1B199F94" w14:textId="77777777" w:rsidR="00D26417" w:rsidRDefault="00D26417" w:rsidP="002C1003">
      <w:pPr>
        <w:pStyle w:val="NoSpacing"/>
        <w:rPr>
          <w:rFonts w:ascii="Arial" w:hAnsi="Arial" w:cs="Arial"/>
          <w:sz w:val="24"/>
          <w:szCs w:val="24"/>
        </w:rPr>
      </w:pPr>
    </w:p>
    <w:p w14:paraId="0053541A" w14:textId="2E434D31"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A number of officials from the Department are attending the conference and I look forward to receiving their read-out in due course. I’d also welcome a follow-up conversation with Paddy in the </w:t>
      </w:r>
      <w:r w:rsidR="006832EB" w:rsidRPr="002C1003">
        <w:rPr>
          <w:rFonts w:ascii="Arial" w:hAnsi="Arial" w:cs="Arial"/>
          <w:sz w:val="24"/>
          <w:szCs w:val="24"/>
        </w:rPr>
        <w:t>not-too-distant</w:t>
      </w:r>
      <w:r w:rsidRPr="002C1003">
        <w:rPr>
          <w:rFonts w:ascii="Arial" w:hAnsi="Arial" w:cs="Arial"/>
          <w:sz w:val="24"/>
          <w:szCs w:val="24"/>
        </w:rPr>
        <w:t xml:space="preserve"> future to allow us to reflect on today’s conversation. Even in the socially distanced and hand sanitised world we live in, I’m sure we could manage to get him a cup of coffee and a custard cream in Castle Buildings if he comes down to see us from Letterkenny!</w:t>
      </w:r>
    </w:p>
    <w:p w14:paraId="7801A0AC" w14:textId="77777777" w:rsidR="00D26417" w:rsidRDefault="00D26417" w:rsidP="002C1003">
      <w:pPr>
        <w:pStyle w:val="NoSpacing"/>
        <w:rPr>
          <w:rFonts w:ascii="Arial" w:hAnsi="Arial" w:cs="Arial"/>
          <w:sz w:val="24"/>
          <w:szCs w:val="24"/>
        </w:rPr>
      </w:pPr>
    </w:p>
    <w:p w14:paraId="17CE1DFA" w14:textId="410BAD3C" w:rsidR="002C1003" w:rsidRPr="002C1003" w:rsidRDefault="002C1003" w:rsidP="002C1003">
      <w:pPr>
        <w:pStyle w:val="NoSpacing"/>
        <w:rPr>
          <w:rFonts w:ascii="Arial" w:hAnsi="Arial" w:cs="Arial"/>
          <w:sz w:val="24"/>
          <w:szCs w:val="24"/>
        </w:rPr>
      </w:pPr>
      <w:r w:rsidRPr="002C1003">
        <w:rPr>
          <w:rFonts w:ascii="Arial" w:hAnsi="Arial" w:cs="Arial"/>
          <w:sz w:val="24"/>
          <w:szCs w:val="24"/>
        </w:rPr>
        <w:t>When it comes to interface reduction and removal work, the International Fund for Ireland were early adopters. The Fund threw reputation and resources at the issue before many others. I thank them for their leadership on this issue and for being prepared to take a risk for the sake of helping to build a shared future. They could have chosen, perhaps, slightly easier tasks – but they decided to encourage a debate about when the walls might come down, and I thank them for that.</w:t>
      </w:r>
    </w:p>
    <w:p w14:paraId="5960B098"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I’ve long admired the contribution that the International Fund for Ireland makes to peace-building - again, they were early adopters. They were doing it in the 1980s, that decade when the music was so much better. The prospects for peace in the 1980s were not so good though, but the work of the IFI was one of a number of contributions that we should all be thankful for during some very dark days.</w:t>
      </w:r>
    </w:p>
    <w:p w14:paraId="06977939" w14:textId="77777777" w:rsidR="00D26417" w:rsidRDefault="00D26417" w:rsidP="002C1003">
      <w:pPr>
        <w:pStyle w:val="NoSpacing"/>
        <w:rPr>
          <w:rFonts w:ascii="Arial" w:hAnsi="Arial" w:cs="Arial"/>
          <w:sz w:val="24"/>
          <w:szCs w:val="24"/>
        </w:rPr>
      </w:pPr>
    </w:p>
    <w:p w14:paraId="6D638A50" w14:textId="6307CE90" w:rsidR="002C1003" w:rsidRPr="002C1003" w:rsidRDefault="002C1003" w:rsidP="002C1003">
      <w:pPr>
        <w:pStyle w:val="NoSpacing"/>
        <w:rPr>
          <w:rFonts w:ascii="Arial" w:hAnsi="Arial" w:cs="Arial"/>
          <w:sz w:val="24"/>
          <w:szCs w:val="24"/>
        </w:rPr>
      </w:pPr>
      <w:r w:rsidRPr="002C1003">
        <w:rPr>
          <w:rFonts w:ascii="Arial" w:hAnsi="Arial" w:cs="Arial"/>
          <w:sz w:val="24"/>
          <w:szCs w:val="24"/>
        </w:rPr>
        <w:t>Interface structures – sometimes referred to, rather euphemistically, as ‘Peace Walls’ served a very definite purpose in those times, but when we fast forward to 2021</w:t>
      </w:r>
      <w:r w:rsidR="006832EB">
        <w:rPr>
          <w:rFonts w:ascii="Arial" w:hAnsi="Arial" w:cs="Arial"/>
          <w:sz w:val="24"/>
          <w:szCs w:val="24"/>
        </w:rPr>
        <w:t>,</w:t>
      </w:r>
      <w:r w:rsidRPr="002C1003">
        <w:rPr>
          <w:rFonts w:ascii="Arial" w:hAnsi="Arial" w:cs="Arial"/>
          <w:sz w:val="24"/>
          <w:szCs w:val="24"/>
        </w:rPr>
        <w:t xml:space="preserve"> we shouldn’t still need them – it’s an indictment that we do. I’m not however one of those who glibly says</w:t>
      </w:r>
      <w:r w:rsidR="006832EB">
        <w:rPr>
          <w:rFonts w:ascii="Arial" w:hAnsi="Arial" w:cs="Arial"/>
          <w:sz w:val="24"/>
          <w:szCs w:val="24"/>
        </w:rPr>
        <w:t>,</w:t>
      </w:r>
      <w:r w:rsidRPr="002C1003">
        <w:rPr>
          <w:rFonts w:ascii="Arial" w:hAnsi="Arial" w:cs="Arial"/>
          <w:sz w:val="24"/>
          <w:szCs w:val="24"/>
        </w:rPr>
        <w:t xml:space="preserve"> ‘take them down now’, as if that in itself would solve all our problems, but I do ask people to seriously and honestly reflect on how much better our society could be without them.</w:t>
      </w:r>
    </w:p>
    <w:p w14:paraId="601D30F0" w14:textId="77777777" w:rsidR="00D26417" w:rsidRDefault="00D26417" w:rsidP="002C1003">
      <w:pPr>
        <w:pStyle w:val="NoSpacing"/>
        <w:rPr>
          <w:rFonts w:ascii="Arial" w:hAnsi="Arial" w:cs="Arial"/>
          <w:sz w:val="24"/>
          <w:szCs w:val="24"/>
        </w:rPr>
      </w:pPr>
    </w:p>
    <w:p w14:paraId="1EBE09C3" w14:textId="7C122B89" w:rsidR="002C1003" w:rsidRPr="002C1003" w:rsidRDefault="002C1003" w:rsidP="002C1003">
      <w:pPr>
        <w:pStyle w:val="NoSpacing"/>
        <w:rPr>
          <w:rFonts w:ascii="Arial" w:hAnsi="Arial" w:cs="Arial"/>
          <w:sz w:val="24"/>
          <w:szCs w:val="24"/>
        </w:rPr>
      </w:pPr>
      <w:r w:rsidRPr="002C1003">
        <w:rPr>
          <w:rFonts w:ascii="Arial" w:hAnsi="Arial" w:cs="Arial"/>
          <w:sz w:val="24"/>
          <w:szCs w:val="24"/>
        </w:rPr>
        <w:t>When the Department conducted our ‘Attitudes to Peace Walls’ Surveys in 2012, 2015 and 2019 people living in interface areas did say that they wanted them removed. But, to be honest, not many wanted that to happen imminently. The IFI’s own survey work elicited similar views, and the dial is moving a bit in a more positive direction. Respondents saying that the barriers should come down in the life time of their children or grandchildren, is really a way of saying, ‘don’t ask my generation to take that step, I’m not quite ready for the change’, but it would be a good thing for the younger ones.</w:t>
      </w:r>
    </w:p>
    <w:p w14:paraId="0DD9FED7" w14:textId="77777777" w:rsidR="00D26417" w:rsidRDefault="00D26417" w:rsidP="002C1003">
      <w:pPr>
        <w:pStyle w:val="NoSpacing"/>
        <w:rPr>
          <w:rFonts w:ascii="Arial" w:hAnsi="Arial" w:cs="Arial"/>
          <w:sz w:val="24"/>
          <w:szCs w:val="24"/>
        </w:rPr>
      </w:pPr>
    </w:p>
    <w:p w14:paraId="7B894A7D" w14:textId="5AEB3EED" w:rsidR="002C1003" w:rsidRPr="002C1003" w:rsidRDefault="002C1003" w:rsidP="002C1003">
      <w:pPr>
        <w:pStyle w:val="NoSpacing"/>
        <w:rPr>
          <w:rFonts w:ascii="Arial" w:hAnsi="Arial" w:cs="Arial"/>
          <w:sz w:val="24"/>
          <w:szCs w:val="24"/>
        </w:rPr>
      </w:pPr>
      <w:r w:rsidRPr="002C1003">
        <w:rPr>
          <w:rFonts w:ascii="Arial" w:hAnsi="Arial" w:cs="Arial"/>
          <w:sz w:val="24"/>
          <w:szCs w:val="24"/>
        </w:rPr>
        <w:t>The main ceasefires happened by 1996. Some of those who might well be saying those things in a few years’ will be those who knew nothing of why the walls went up in the first place. That doesn’t reflect well on how politicians, and society more generally, has worked to embed the peace and bring about a shared future for all citizens.</w:t>
      </w:r>
    </w:p>
    <w:p w14:paraId="77FF330E" w14:textId="77777777" w:rsidR="00D26417" w:rsidRDefault="00D26417" w:rsidP="002C1003">
      <w:pPr>
        <w:pStyle w:val="NoSpacing"/>
        <w:rPr>
          <w:rFonts w:ascii="Arial" w:hAnsi="Arial" w:cs="Arial"/>
          <w:sz w:val="24"/>
          <w:szCs w:val="24"/>
        </w:rPr>
      </w:pPr>
    </w:p>
    <w:p w14:paraId="5CFB96A5" w14:textId="7A1CC343" w:rsidR="002C1003" w:rsidRPr="002C1003" w:rsidRDefault="002C1003" w:rsidP="002C1003">
      <w:pPr>
        <w:pStyle w:val="NoSpacing"/>
        <w:rPr>
          <w:rFonts w:ascii="Arial" w:hAnsi="Arial" w:cs="Arial"/>
          <w:sz w:val="24"/>
          <w:szCs w:val="24"/>
        </w:rPr>
      </w:pPr>
      <w:r w:rsidRPr="002C1003">
        <w:rPr>
          <w:rFonts w:ascii="Arial" w:hAnsi="Arial" w:cs="Arial"/>
          <w:sz w:val="24"/>
          <w:szCs w:val="24"/>
        </w:rPr>
        <w:t>John F Kennedy once said, “Every accomplishment starts with a decision to try’. That quotation applied to interfaces may best sum up the Northern Ireland Executive’s decision in 2013 to seek to remove all interface barriers in Northern Ireland by 2023. But taken alongside all the other headline actions in the ‘Together: Building a United Community’ or ‘</w:t>
      </w:r>
      <w:r w:rsidR="00E82410">
        <w:rPr>
          <w:rFonts w:ascii="Arial" w:hAnsi="Arial" w:cs="Arial"/>
          <w:sz w:val="24"/>
          <w:szCs w:val="24"/>
        </w:rPr>
        <w:t>T:BUC</w:t>
      </w:r>
      <w:r w:rsidRPr="002C1003">
        <w:rPr>
          <w:rFonts w:ascii="Arial" w:hAnsi="Arial" w:cs="Arial"/>
          <w:sz w:val="24"/>
          <w:szCs w:val="24"/>
        </w:rPr>
        <w:t>’ Strategy the Executive made a strong commitment to improving community relations and continuing the journey towards a more united and shared society.</w:t>
      </w:r>
    </w:p>
    <w:p w14:paraId="5B7AFB2E" w14:textId="77777777" w:rsidR="00D26417" w:rsidRDefault="00D26417" w:rsidP="002C1003">
      <w:pPr>
        <w:pStyle w:val="NoSpacing"/>
        <w:rPr>
          <w:rFonts w:ascii="Arial" w:hAnsi="Arial" w:cs="Arial"/>
          <w:sz w:val="24"/>
          <w:szCs w:val="24"/>
        </w:rPr>
      </w:pPr>
    </w:p>
    <w:p w14:paraId="3ACF0DE3" w14:textId="1456A815" w:rsidR="002C1003" w:rsidRPr="002C1003" w:rsidRDefault="002C1003" w:rsidP="002C1003">
      <w:pPr>
        <w:pStyle w:val="NoSpacing"/>
        <w:rPr>
          <w:rFonts w:ascii="Arial" w:hAnsi="Arial" w:cs="Arial"/>
          <w:sz w:val="24"/>
          <w:szCs w:val="24"/>
        </w:rPr>
      </w:pPr>
      <w:r w:rsidRPr="002C1003">
        <w:rPr>
          <w:rFonts w:ascii="Arial" w:hAnsi="Arial" w:cs="Arial"/>
          <w:sz w:val="24"/>
          <w:szCs w:val="24"/>
        </w:rPr>
        <w:t>To be honest, I can’t reference JFK without thinking about a parallel quote from that other philosopher of our time – Bart Simpson – who said that “Trying is the first step on the road to failure’. I’m an optimist, but a pragmatic one, so I’m somewhere between Kennedy’s and Simpson’s view of the world!</w:t>
      </w:r>
    </w:p>
    <w:p w14:paraId="34547E0E" w14:textId="7401CBD9" w:rsidR="002C1003" w:rsidRPr="002C1003" w:rsidRDefault="002C1003" w:rsidP="002C1003">
      <w:pPr>
        <w:pStyle w:val="NoSpacing"/>
        <w:rPr>
          <w:rFonts w:ascii="Arial" w:hAnsi="Arial" w:cs="Arial"/>
          <w:sz w:val="24"/>
          <w:szCs w:val="24"/>
        </w:rPr>
      </w:pPr>
      <w:r w:rsidRPr="002C1003">
        <w:rPr>
          <w:rFonts w:ascii="Arial" w:hAnsi="Arial" w:cs="Arial"/>
          <w:sz w:val="24"/>
          <w:szCs w:val="24"/>
        </w:rPr>
        <w:t>I also can’t reference the ‘by 2023’ timescale without agreeing with many others that whilst the aspiration to reduce or remove all interfaces was the right one, setting what most people took to be a target date for completing the task wasn’t helpful. I’m also happy to acknowledge, straight off the bat, that the Executive does indeed need to review ‘</w:t>
      </w:r>
      <w:r w:rsidR="00E82410">
        <w:rPr>
          <w:rFonts w:ascii="Arial" w:hAnsi="Arial" w:cs="Arial"/>
          <w:sz w:val="24"/>
          <w:szCs w:val="24"/>
        </w:rPr>
        <w:t>T:BUC</w:t>
      </w:r>
      <w:r w:rsidRPr="002C1003">
        <w:rPr>
          <w:rFonts w:ascii="Arial" w:hAnsi="Arial" w:cs="Arial"/>
          <w:sz w:val="24"/>
          <w:szCs w:val="24"/>
        </w:rPr>
        <w:t xml:space="preserve">’ and to chart a way forward. It was a 10-year Strategy running to 2023, but it needs a refresh informed by all of the learning from across the 7 Headline Actions.  </w:t>
      </w:r>
    </w:p>
    <w:p w14:paraId="435D2C06" w14:textId="77777777" w:rsidR="00D26417" w:rsidRDefault="00D26417" w:rsidP="002C1003">
      <w:pPr>
        <w:pStyle w:val="NoSpacing"/>
        <w:rPr>
          <w:rFonts w:ascii="Arial" w:hAnsi="Arial" w:cs="Arial"/>
          <w:sz w:val="24"/>
          <w:szCs w:val="24"/>
        </w:rPr>
      </w:pPr>
    </w:p>
    <w:p w14:paraId="2874A898" w14:textId="190A458A"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As part of </w:t>
      </w:r>
      <w:r w:rsidR="00E82410">
        <w:rPr>
          <w:rFonts w:ascii="Arial" w:hAnsi="Arial" w:cs="Arial"/>
          <w:sz w:val="24"/>
          <w:szCs w:val="24"/>
        </w:rPr>
        <w:t>T:BUC</w:t>
      </w:r>
      <w:r w:rsidRPr="002C1003">
        <w:rPr>
          <w:rFonts w:ascii="Arial" w:hAnsi="Arial" w:cs="Arial"/>
          <w:sz w:val="24"/>
          <w:szCs w:val="24"/>
        </w:rPr>
        <w:t>, the Department of Justice has a lead role on the 7</w:t>
      </w:r>
      <w:r w:rsidRPr="002C1003">
        <w:rPr>
          <w:rFonts w:ascii="Arial" w:hAnsi="Arial" w:cs="Arial"/>
          <w:sz w:val="24"/>
          <w:szCs w:val="24"/>
          <w:vertAlign w:val="superscript"/>
        </w:rPr>
        <w:t>th</w:t>
      </w:r>
      <w:r w:rsidRPr="002C1003">
        <w:rPr>
          <w:rFonts w:ascii="Arial" w:hAnsi="Arial" w:cs="Arial"/>
          <w:sz w:val="24"/>
          <w:szCs w:val="24"/>
        </w:rPr>
        <w:t xml:space="preserve"> headline action - working to reduce and remove interfaces in Northern Ireland. That is not, however, to say that our input is the main or most important one – far from it – it just means that we have a lead role in talking to everyone and anyone who may be involved in a decision to reduce or remove an interface. We tend to operate on a ‘make progress where we can’ basis, but we will work with all interface communities, whether they’re starting the conversation,</w:t>
      </w:r>
      <w:r w:rsidR="00500E7A">
        <w:rPr>
          <w:rFonts w:ascii="Arial" w:hAnsi="Arial" w:cs="Arial"/>
          <w:sz w:val="24"/>
          <w:szCs w:val="24"/>
        </w:rPr>
        <w:t xml:space="preserve"> </w:t>
      </w:r>
      <w:r w:rsidRPr="002C1003">
        <w:rPr>
          <w:rFonts w:ascii="Arial" w:hAnsi="Arial" w:cs="Arial"/>
          <w:sz w:val="24"/>
          <w:szCs w:val="24"/>
        </w:rPr>
        <w:t xml:space="preserve">or at the point where they’d like to see physical change happen. </w:t>
      </w:r>
    </w:p>
    <w:p w14:paraId="1E7489F7" w14:textId="3D8C5CE1"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When agreement is reached, we sometimes have the practical, and pleasant, task of barrier removal. Like most Government Departments, the world over I suspect, we don’t always get everything right all of the time, but … we work in good faith with all willing partners. </w:t>
      </w:r>
    </w:p>
    <w:p w14:paraId="7BBCB726" w14:textId="77777777" w:rsidR="00D26417" w:rsidRDefault="00D26417" w:rsidP="002C1003">
      <w:pPr>
        <w:pStyle w:val="NoSpacing"/>
        <w:rPr>
          <w:rFonts w:ascii="Arial" w:hAnsi="Arial" w:cs="Arial"/>
          <w:sz w:val="24"/>
          <w:szCs w:val="24"/>
        </w:rPr>
      </w:pPr>
    </w:p>
    <w:p w14:paraId="77DD8BCA" w14:textId="686EBFB0" w:rsidR="002C1003" w:rsidRPr="002C1003" w:rsidRDefault="002C1003" w:rsidP="002C1003">
      <w:pPr>
        <w:pStyle w:val="NoSpacing"/>
        <w:rPr>
          <w:rFonts w:ascii="Arial" w:hAnsi="Arial" w:cs="Arial"/>
          <w:sz w:val="24"/>
          <w:szCs w:val="24"/>
        </w:rPr>
      </w:pPr>
      <w:r w:rsidRPr="002C1003">
        <w:rPr>
          <w:rFonts w:ascii="Arial" w:hAnsi="Arial" w:cs="Arial"/>
          <w:sz w:val="24"/>
          <w:szCs w:val="24"/>
        </w:rPr>
        <w:t>The invitation to say a few words this morning came with encouragement to share with you some of my initial thoughts in response to the report tabled by Dr Bell and Dr McCready. In the time available, I’m happy to do so. I didn’t get too far into the Bell and McCready Executive Summary before being confronted with what were described as a number of perceived challenges to interface reduction work. Some I identified with immediately, others I thought required a bit of push back – but I’ve only got the Executive Summary so I will acknowledge that a reading of their full report may provide more of the context and nuance behind the perceptions listed.</w:t>
      </w:r>
    </w:p>
    <w:p w14:paraId="0948B408"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As mentioned earlier, interfaces were put up to separate communities as a security measure to preserve peace and maintain order at a time when people were being killed as a result of inter-community tension and violence. In 2010, when policing and justice functions were transferred to the Department of Justice, we were given responsibility for 59 such structures – ‘gifted’ some might say from the NIO!! </w:t>
      </w:r>
    </w:p>
    <w:p w14:paraId="452F3CE5"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The Department uses Justice and Security powers to requisition land, construct, maintain and retain such structures for the continuing preservation of peace and the maintenance of order. It’s important to mention the legislative under-pinning for interfaces that are the responsibility of the Department of Justice because it explains why the ones we have differ from those owned by other organisations such as the Northern Ireland Housing Executive.</w:t>
      </w:r>
    </w:p>
    <w:p w14:paraId="38F529C9" w14:textId="77777777" w:rsidR="00D26417" w:rsidRDefault="00D26417" w:rsidP="002C1003">
      <w:pPr>
        <w:pStyle w:val="NoSpacing"/>
        <w:rPr>
          <w:rFonts w:ascii="Arial" w:hAnsi="Arial" w:cs="Arial"/>
          <w:sz w:val="24"/>
          <w:szCs w:val="24"/>
        </w:rPr>
      </w:pPr>
    </w:p>
    <w:p w14:paraId="403FFA8D" w14:textId="11CB2272" w:rsidR="002C1003" w:rsidRPr="002C1003" w:rsidRDefault="002C1003" w:rsidP="002C1003">
      <w:pPr>
        <w:pStyle w:val="NoSpacing"/>
        <w:rPr>
          <w:rFonts w:ascii="Arial" w:hAnsi="Arial" w:cs="Arial"/>
          <w:sz w:val="24"/>
          <w:szCs w:val="24"/>
        </w:rPr>
      </w:pPr>
      <w:r w:rsidRPr="002C1003">
        <w:rPr>
          <w:rFonts w:ascii="Arial" w:hAnsi="Arial" w:cs="Arial"/>
          <w:sz w:val="24"/>
          <w:szCs w:val="24"/>
        </w:rPr>
        <w:t>They vary in size, scale and construction – from a million brick wall to a fence with a pedestrian access gate in it between the gables of two houses. From the 59 interface structures we inherited in 2010, 16 have been removed, 43 remain and quite a number of the remaining structures have been reduced in one way or another – or in the case of gates – they now open longer each day than they once did. The Housing Executive owned a further 21 structures, of which 13 remain. They are mostly in Belfast – in the north, west and east of the city, and in Derry/Londonderry and Portadown. Until recently there was one in Lurgan, but it was removed earlier this year.</w:t>
      </w:r>
    </w:p>
    <w:p w14:paraId="267953D5" w14:textId="77777777" w:rsidR="00D26417" w:rsidRDefault="00D26417" w:rsidP="002C1003">
      <w:pPr>
        <w:pStyle w:val="NoSpacing"/>
        <w:rPr>
          <w:rFonts w:ascii="Arial" w:hAnsi="Arial" w:cs="Arial"/>
          <w:sz w:val="24"/>
          <w:szCs w:val="24"/>
        </w:rPr>
      </w:pPr>
    </w:p>
    <w:p w14:paraId="717BD97F" w14:textId="4CD3F329" w:rsidR="002C1003" w:rsidRPr="002C1003" w:rsidRDefault="002C1003" w:rsidP="002C1003">
      <w:pPr>
        <w:pStyle w:val="NoSpacing"/>
        <w:rPr>
          <w:rFonts w:ascii="Arial" w:hAnsi="Arial" w:cs="Arial"/>
          <w:sz w:val="24"/>
          <w:szCs w:val="24"/>
        </w:rPr>
      </w:pPr>
      <w:r w:rsidRPr="002C1003">
        <w:rPr>
          <w:rFonts w:ascii="Arial" w:hAnsi="Arial" w:cs="Arial"/>
          <w:sz w:val="24"/>
          <w:szCs w:val="24"/>
        </w:rPr>
        <w:t>DoJ talks about having 59 interfaces and says that they have been reduced to 43. Belfast Interface Project says that there are 116 different security barriers across NI. I was genuinely confused about the difference when I became Justice Minister.</w:t>
      </w:r>
      <w:r w:rsidR="00500E7A">
        <w:rPr>
          <w:rFonts w:ascii="Arial" w:hAnsi="Arial" w:cs="Arial"/>
          <w:sz w:val="24"/>
          <w:szCs w:val="24"/>
        </w:rPr>
        <w:t xml:space="preserve"> </w:t>
      </w:r>
      <w:r w:rsidRPr="002C1003">
        <w:rPr>
          <w:rFonts w:ascii="Arial" w:hAnsi="Arial" w:cs="Arial"/>
          <w:sz w:val="24"/>
          <w:szCs w:val="24"/>
        </w:rPr>
        <w:t>The simple explanation is that DoJ tends to cluster its interfaces in certain areas such as Duncairn Gardens, whereas BIP counts them separately. We believe we have one continuous peace-line in Duncairn Gardens, with different structures, BIP counts them as 6 separate interfaces. We’ve been saying for a while that we really should try to get some common language around this.</w:t>
      </w:r>
    </w:p>
    <w:p w14:paraId="51CCECC9" w14:textId="77777777" w:rsidR="00D26417" w:rsidRDefault="00D26417" w:rsidP="002C1003">
      <w:pPr>
        <w:pStyle w:val="NoSpacing"/>
        <w:rPr>
          <w:rFonts w:ascii="Arial" w:hAnsi="Arial" w:cs="Arial"/>
          <w:sz w:val="24"/>
          <w:szCs w:val="24"/>
        </w:rPr>
      </w:pPr>
    </w:p>
    <w:p w14:paraId="3753DB04" w14:textId="1791DCB6" w:rsidR="002C1003" w:rsidRPr="002C1003" w:rsidRDefault="002C1003" w:rsidP="002C1003">
      <w:pPr>
        <w:pStyle w:val="NoSpacing"/>
        <w:rPr>
          <w:rFonts w:ascii="Arial" w:hAnsi="Arial" w:cs="Arial"/>
          <w:sz w:val="24"/>
          <w:szCs w:val="24"/>
        </w:rPr>
      </w:pPr>
      <w:r w:rsidRPr="002C1003">
        <w:rPr>
          <w:rFonts w:ascii="Arial" w:hAnsi="Arial" w:cs="Arial"/>
          <w:sz w:val="24"/>
          <w:szCs w:val="24"/>
        </w:rPr>
        <w:t>But I would emphasise that the DoJ-owned security interface structures are quite different to what some people refer to as ‘defensive architecture’ or ‘interface areas’. To use the example of Lurgan, the last remaining interface security structure has been removed by the Department. No need for an interface strategy in Lurgan then? but what about that well known sectarian dividing line at the top of the town?</w:t>
      </w:r>
    </w:p>
    <w:p w14:paraId="2706084A"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If we’re going to respond to the call for a broader-based ‘Interface Strategy’ that addresses the wider socio-economic and regeneration needs of interface communities then I’m going to want to be very specific about what and where we’re talking about. We need to improve community relations in Lurgan, it would seem, but if we’re talking about interface areas then let’s limit the focus to those either side of an interface security structure. Let’s not look to expand the brief so that any resources going into interface areas land much further afield, dissipating their effect. </w:t>
      </w:r>
    </w:p>
    <w:p w14:paraId="2D78BE93"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Having touched on the issue, I’m happy to acknowledge that the Executive (or maybe it’s DoJ in particular) sometimes gets criticised for not having a Strategy and a Work Programme for taking down interfaces, or it’s suggested that we don’t have the budget.</w:t>
      </w:r>
    </w:p>
    <w:p w14:paraId="7405BEB8" w14:textId="77777777" w:rsidR="00D26417" w:rsidRDefault="00D26417" w:rsidP="002C1003">
      <w:pPr>
        <w:pStyle w:val="NoSpacing"/>
        <w:rPr>
          <w:rFonts w:ascii="Arial" w:hAnsi="Arial" w:cs="Arial"/>
          <w:sz w:val="24"/>
          <w:szCs w:val="24"/>
        </w:rPr>
      </w:pPr>
    </w:p>
    <w:p w14:paraId="0C33D004" w14:textId="265A9D70"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In terms of ‘Strategy’ the </w:t>
      </w:r>
      <w:r w:rsidR="00E82410">
        <w:rPr>
          <w:rFonts w:ascii="Arial" w:hAnsi="Arial" w:cs="Arial"/>
          <w:sz w:val="24"/>
          <w:szCs w:val="24"/>
        </w:rPr>
        <w:t>T:BUC</w:t>
      </w:r>
      <w:r w:rsidRPr="002C1003">
        <w:rPr>
          <w:rFonts w:ascii="Arial" w:hAnsi="Arial" w:cs="Arial"/>
          <w:sz w:val="24"/>
          <w:szCs w:val="24"/>
        </w:rPr>
        <w:t xml:space="preserve"> Strategy in 2013 created a clear policy aspiration – it is to remove or reduce all interfaces. I’m deliberately not mentioning that date. That’s as clear a mission statement as you can get. In 2019 we also published a more detailed Interfaces Programme Framework Document which sets out the principles that underpin our work and the methodology we use.</w:t>
      </w:r>
    </w:p>
    <w:p w14:paraId="3ABFEF49"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In terms of a multi-annual work programme, we have one of those too – but if interface reduction and removal is going to be based on working in partnership with local communities, then a lot of the time our plans are going to be strongly influenced by the pace at which those communities are happy to work. The DoJ-led Interfaces Programme is predicated on partnership with others. There’s no quick fix or shortcuts.</w:t>
      </w:r>
    </w:p>
    <w:p w14:paraId="144CAB38" w14:textId="77777777" w:rsidR="00D26417" w:rsidRDefault="00D26417" w:rsidP="002C1003">
      <w:pPr>
        <w:pStyle w:val="NoSpacing"/>
        <w:rPr>
          <w:rFonts w:ascii="Arial" w:hAnsi="Arial" w:cs="Arial"/>
          <w:sz w:val="24"/>
          <w:szCs w:val="24"/>
        </w:rPr>
      </w:pPr>
    </w:p>
    <w:p w14:paraId="704BA872" w14:textId="1B728B09"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In terms of money to achieve interface reduction or removal, £60m was available over the 5 year period from April 2016 to March 2021 from the Treasury to – amongst other things - assist interface removal work and help create a shared future A further £12m was made available by the NI Executive this year. DoJ bids for resources based on anticipated spend for interface reduction and removal work on an annual forward-look basis. In the Department’s experience over recent years, it has been the availability of viable interface reduction and removal projects that has been the issue more than the availability of resources. </w:t>
      </w:r>
    </w:p>
    <w:p w14:paraId="332102EB" w14:textId="77777777" w:rsidR="00D26417" w:rsidRDefault="00D26417" w:rsidP="002C1003">
      <w:pPr>
        <w:pStyle w:val="NoSpacing"/>
        <w:rPr>
          <w:rFonts w:ascii="Arial" w:hAnsi="Arial" w:cs="Arial"/>
          <w:sz w:val="24"/>
          <w:szCs w:val="24"/>
        </w:rPr>
      </w:pPr>
    </w:p>
    <w:p w14:paraId="218A10F5" w14:textId="5C5139BE"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Having used the word ‘viable’ I should probably explain what I mean. A number of years ago when the then Justice Minister, David Ford, rejected a community ‘ask’ to replace the security interface fence along Duncairn Gardens, near Hillman Court, with a wall with stanchions, brick peers and mesh on top - he did so because it didn’t represent enough progress for the investment of time and money. I get that it would have represented a positive change of sorts for New Lodge residents but in encouraging Duncairn Community Partnership to rethink what might be possible in discussion with Departmental officials and local residents, a much better scheme emerged. A more ‘viable’ scheme with significantly greater community benefits for local people. Yes there’s still a temporary missile stop fence to the rear of a developer’s site near the new and much lower boundary wall, but once the frontage of Duncairn Gardens is restored by private sector development, the interface will be transformed quickly, without needing three steps when two will do. </w:t>
      </w:r>
    </w:p>
    <w:p w14:paraId="1E4D959D" w14:textId="77777777" w:rsidR="00D26417" w:rsidRDefault="00D26417" w:rsidP="002C1003">
      <w:pPr>
        <w:pStyle w:val="NoSpacing"/>
        <w:rPr>
          <w:rFonts w:ascii="Arial" w:hAnsi="Arial" w:cs="Arial"/>
          <w:sz w:val="24"/>
          <w:szCs w:val="24"/>
        </w:rPr>
      </w:pPr>
    </w:p>
    <w:p w14:paraId="48B93E13" w14:textId="7A245A69" w:rsidR="002C1003" w:rsidRPr="002C1003" w:rsidRDefault="002C1003" w:rsidP="002C1003">
      <w:pPr>
        <w:pStyle w:val="NoSpacing"/>
        <w:rPr>
          <w:rFonts w:ascii="Arial" w:hAnsi="Arial" w:cs="Arial"/>
          <w:sz w:val="24"/>
          <w:szCs w:val="24"/>
        </w:rPr>
      </w:pPr>
      <w:r w:rsidRPr="002C1003">
        <w:rPr>
          <w:rFonts w:ascii="Arial" w:hAnsi="Arial" w:cs="Arial"/>
          <w:sz w:val="24"/>
          <w:szCs w:val="24"/>
        </w:rPr>
        <w:t>I also often hear that in trying to remove interface barriers we should focus on ‘easy wins’ to build momentum …Messrs Bell and McCready even went back to Jessica Blomqvist’s report in 2016 to re-make that suggestion. From experience, I’m not sure there are too many ‘easy wins’. When dealing with an interface structure in West Belfast a couple of years ago, we were talking about a wall that wasn’t even an interface, strictly speaking; was in a single identity community; and had no sectarian dimension – in terms of inter-community violence in close proximity - or even a resident population from the perceived ‘other’ community. Notwithstanding, we applied community consultation and consent principles, and it still took twice as long and required us to spend twice as much to remove what was, seemingly, an innocuous hangover from a very different security era. So, as it turned out, not such an ‘easy win’.</w:t>
      </w:r>
    </w:p>
    <w:p w14:paraId="151E1EC6" w14:textId="77777777" w:rsidR="00D26417" w:rsidRDefault="00D26417" w:rsidP="002C1003">
      <w:pPr>
        <w:pStyle w:val="NoSpacing"/>
        <w:rPr>
          <w:rFonts w:ascii="Arial" w:hAnsi="Arial" w:cs="Arial"/>
          <w:sz w:val="24"/>
          <w:szCs w:val="24"/>
        </w:rPr>
      </w:pPr>
    </w:p>
    <w:p w14:paraId="058F4C27" w14:textId="21715D89" w:rsidR="002C1003" w:rsidRPr="002C1003" w:rsidRDefault="002C1003" w:rsidP="002C1003">
      <w:pPr>
        <w:pStyle w:val="NoSpacing"/>
        <w:rPr>
          <w:rFonts w:ascii="Arial" w:hAnsi="Arial" w:cs="Arial"/>
          <w:sz w:val="24"/>
          <w:szCs w:val="24"/>
        </w:rPr>
      </w:pPr>
      <w:r w:rsidRPr="002C1003">
        <w:rPr>
          <w:rFonts w:ascii="Arial" w:hAnsi="Arial" w:cs="Arial"/>
          <w:sz w:val="24"/>
          <w:szCs w:val="24"/>
        </w:rPr>
        <w:t>That said, I’m happy that, with a few lessons learned along the way:</w:t>
      </w:r>
    </w:p>
    <w:p w14:paraId="65692133"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it was the right process; over the necessary timescale; and delivered a good result for the near neighbours.</w:t>
      </w:r>
    </w:p>
    <w:p w14:paraId="0D2B81BD"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One of the key things that has been reinforced in my mind over recent years as Justice Minister - when thinking about and working on interface issues - is that every interface is unique. Most of the time you’re dealing with a unique community of interest; a unique back story; and you require a bespoke solution to barrier reduction or removal. From a DoJ perspective, we’re perfectly happy to work on that basis.</w:t>
      </w:r>
    </w:p>
    <w:p w14:paraId="591CEBD4"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Perhaps, in support of the suggestion that we should devote some of our efforts around ‘early wins’, I can think of 4 DoJ interface barriers that are on or near a private developer’s site. Planning permission, a digger and a lorry load of bricks will render the interface structure obsolete – and offers the potential for community benefit in terms of investment and physical regeneration.</w:t>
      </w:r>
    </w:p>
    <w:p w14:paraId="458FF863"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In the case of Derry/Londonderry, the remaining interface security apparatus around Derry’s Walls could be removed if there is a willingness to do so. The substantial portion of it is there to protect a church and a hall from sectarian attack. The throwing of stones or paint bombs does unfortunately still happen – albeit it doesn’t happen that often. And the reason why it doesn’t happen that often anymore is down to courageous political and community leadership. </w:t>
      </w:r>
    </w:p>
    <w:p w14:paraId="76E7D2A1" w14:textId="77777777" w:rsidR="00D26417" w:rsidRDefault="00D26417" w:rsidP="002C1003">
      <w:pPr>
        <w:pStyle w:val="NoSpacing"/>
        <w:rPr>
          <w:rFonts w:ascii="Arial" w:hAnsi="Arial" w:cs="Arial"/>
          <w:sz w:val="24"/>
          <w:szCs w:val="24"/>
        </w:rPr>
      </w:pPr>
    </w:p>
    <w:p w14:paraId="3F38B5AC" w14:textId="3F8F48C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Again, an interface strategy for Derry/Londonderry in the future won’t be about ‘peacewalls’, it will be about decommissioning the mindsets that exist in either community that result in such attacks against the perceived ‘other’. The IFI-funded interface group in the City that works with Departmental officials, the police and a host of other stakeholders to bring about the conditions for change deserves a lot of credit for doing the hard yards to deliver the changes that we all want to see. </w:t>
      </w:r>
    </w:p>
    <w:p w14:paraId="7D9E5ACD" w14:textId="7D0E391B" w:rsidR="002C1003" w:rsidRPr="002C1003" w:rsidRDefault="00E82410" w:rsidP="002C1003">
      <w:pPr>
        <w:pStyle w:val="NoSpacing"/>
        <w:rPr>
          <w:rFonts w:ascii="Arial" w:hAnsi="Arial" w:cs="Arial"/>
          <w:sz w:val="24"/>
          <w:szCs w:val="24"/>
        </w:rPr>
      </w:pPr>
      <w:r>
        <w:rPr>
          <w:rFonts w:ascii="Arial" w:hAnsi="Arial" w:cs="Arial"/>
          <w:sz w:val="24"/>
          <w:szCs w:val="24"/>
        </w:rPr>
        <w:t>T:BUC</w:t>
      </w:r>
      <w:r w:rsidR="002C1003" w:rsidRPr="002C1003">
        <w:rPr>
          <w:rFonts w:ascii="Arial" w:hAnsi="Arial" w:cs="Arial"/>
          <w:sz w:val="24"/>
          <w:szCs w:val="24"/>
        </w:rPr>
        <w:t xml:space="preserve"> acknowledges, and we understand fully, that those most affected by any decision to reduce or remove an interface are usually those who live in closest proximity to that interface. Securing community consent for change informs everything we do – it’s a key principle that underpins our work. Securing community consent is, admittedly, not easy.</w:t>
      </w:r>
    </w:p>
    <w:p w14:paraId="2B54EFE8" w14:textId="77777777" w:rsidR="00D26417" w:rsidRDefault="00D26417" w:rsidP="002C1003">
      <w:pPr>
        <w:pStyle w:val="NoSpacing"/>
        <w:rPr>
          <w:rFonts w:ascii="Arial" w:hAnsi="Arial" w:cs="Arial"/>
          <w:sz w:val="24"/>
          <w:szCs w:val="24"/>
        </w:rPr>
      </w:pPr>
    </w:p>
    <w:p w14:paraId="172E2CDC" w14:textId="77777777" w:rsidR="00D26417" w:rsidRDefault="002C1003" w:rsidP="002C1003">
      <w:pPr>
        <w:pStyle w:val="NoSpacing"/>
        <w:rPr>
          <w:rFonts w:ascii="Arial" w:hAnsi="Arial" w:cs="Arial"/>
          <w:sz w:val="24"/>
          <w:szCs w:val="24"/>
        </w:rPr>
      </w:pPr>
      <w:r w:rsidRPr="002C1003">
        <w:rPr>
          <w:rFonts w:ascii="Arial" w:hAnsi="Arial" w:cs="Arial"/>
          <w:sz w:val="24"/>
          <w:szCs w:val="24"/>
        </w:rPr>
        <w:t xml:space="preserve">We have been challenged again by Dr Bell’s and Dr McCready’s report to, perhaps, better define what constitutes ‘community consent’ when removing or reducing an interface structure. I say ‘again’ because Dr Jonny Byrne suggested that we should do that a few years ago, and we have already gone some way to responding to such observations. From my experience, when it comes to ‘community consent’ for the reduction or removal of an interface it tends to get complicated quickly. Sometimes people tell us that 50% of the local population + 1, in favour of change, is good enough and constitutes consent. On other occasions, everyone defends the right of one local resident to say no, whatever about the overwhelming view locally. Coming up with a formula to make such calls is going to be problematic – and I note that the report acknowledges this. And it cuts across the idea that every interface is unique </w:t>
      </w:r>
    </w:p>
    <w:p w14:paraId="3F0E6A13" w14:textId="617BB6D5" w:rsidR="002C1003" w:rsidRPr="002C1003" w:rsidRDefault="002C1003" w:rsidP="002C1003">
      <w:pPr>
        <w:pStyle w:val="NoSpacing"/>
        <w:rPr>
          <w:rFonts w:ascii="Arial" w:hAnsi="Arial" w:cs="Arial"/>
          <w:sz w:val="24"/>
          <w:szCs w:val="24"/>
        </w:rPr>
      </w:pPr>
      <w:r w:rsidRPr="002C1003">
        <w:rPr>
          <w:rFonts w:ascii="Arial" w:hAnsi="Arial" w:cs="Arial"/>
          <w:sz w:val="24"/>
          <w:szCs w:val="24"/>
        </w:rPr>
        <w:t>and every solution is down to local people.</w:t>
      </w:r>
    </w:p>
    <w:p w14:paraId="40D9BA5D" w14:textId="77777777" w:rsidR="00D26417" w:rsidRDefault="00D26417" w:rsidP="002C1003">
      <w:pPr>
        <w:pStyle w:val="NoSpacing"/>
        <w:rPr>
          <w:rFonts w:ascii="Arial" w:hAnsi="Arial" w:cs="Arial"/>
          <w:sz w:val="24"/>
          <w:szCs w:val="24"/>
        </w:rPr>
      </w:pPr>
    </w:p>
    <w:p w14:paraId="270841A2" w14:textId="4A447F70" w:rsidR="002C1003" w:rsidRPr="002C1003" w:rsidRDefault="002C1003" w:rsidP="002C1003">
      <w:pPr>
        <w:pStyle w:val="NoSpacing"/>
        <w:rPr>
          <w:rFonts w:ascii="Arial" w:hAnsi="Arial" w:cs="Arial"/>
          <w:sz w:val="24"/>
          <w:szCs w:val="24"/>
        </w:rPr>
      </w:pPr>
      <w:r w:rsidRPr="002C1003">
        <w:rPr>
          <w:rFonts w:ascii="Arial" w:hAnsi="Arial" w:cs="Arial"/>
          <w:sz w:val="24"/>
          <w:szCs w:val="24"/>
        </w:rPr>
        <w:t>In some areas we’ve been told that it’s nothing to do with local business owners, workers or parishioners, because they don’t live there. In other areas, people are happy to factor in the views of a wide community of interest. There’s no easy answer, but what I do know from working with International Fund for Ireland groups, amongst others, is that we’re getting a sense of where the answer may lie. We will continue to learn lessons and use those to inform how we respond to the issue of community consent going forward. In short, it’s about securing as much community consensus as possible and then working to see how we can respond to any concerns that have been raised or ameliorate any risks identified. I would also contend that being able to point to real life examples is a better way to proceed than debating the theory of consent.</w:t>
      </w:r>
    </w:p>
    <w:p w14:paraId="5B62AD29" w14:textId="77777777" w:rsidR="00D26417" w:rsidRDefault="00D26417" w:rsidP="002C1003">
      <w:pPr>
        <w:pStyle w:val="NoSpacing"/>
        <w:rPr>
          <w:rFonts w:ascii="Arial" w:hAnsi="Arial" w:cs="Arial"/>
          <w:sz w:val="24"/>
          <w:szCs w:val="24"/>
        </w:rPr>
      </w:pPr>
    </w:p>
    <w:p w14:paraId="02CA9875" w14:textId="7BCF50FB" w:rsidR="002C1003" w:rsidRPr="002C1003" w:rsidRDefault="002C1003" w:rsidP="002C1003">
      <w:pPr>
        <w:pStyle w:val="NoSpacing"/>
        <w:rPr>
          <w:rFonts w:ascii="Arial" w:hAnsi="Arial" w:cs="Arial"/>
          <w:sz w:val="24"/>
          <w:szCs w:val="24"/>
        </w:rPr>
      </w:pPr>
      <w:r w:rsidRPr="002C1003">
        <w:rPr>
          <w:rFonts w:ascii="Arial" w:hAnsi="Arial" w:cs="Arial"/>
          <w:sz w:val="24"/>
          <w:szCs w:val="24"/>
        </w:rPr>
        <w:t>We now have a number of worked examples that we can point to, many of those have come from working with IFI-funded groups like BBI in Derry/Londonderry and DCP in North Belfast. I will continue to resist anyone’s notion that there’s a formula that will work in every situation, but if there is a call for greater clarity on the process, then I’m sure we can make further progress.</w:t>
      </w:r>
    </w:p>
    <w:p w14:paraId="715A88EE" w14:textId="77777777" w:rsidR="00D26417" w:rsidRDefault="00D26417" w:rsidP="002C1003">
      <w:pPr>
        <w:pStyle w:val="NoSpacing"/>
        <w:rPr>
          <w:rFonts w:ascii="Arial" w:hAnsi="Arial" w:cs="Arial"/>
          <w:sz w:val="24"/>
          <w:szCs w:val="24"/>
        </w:rPr>
      </w:pPr>
    </w:p>
    <w:p w14:paraId="31476140" w14:textId="7399E106" w:rsidR="002C1003" w:rsidRPr="002C1003" w:rsidRDefault="002C1003" w:rsidP="002C1003">
      <w:pPr>
        <w:pStyle w:val="NoSpacing"/>
        <w:rPr>
          <w:rFonts w:ascii="Arial" w:hAnsi="Arial" w:cs="Arial"/>
          <w:sz w:val="24"/>
          <w:szCs w:val="24"/>
        </w:rPr>
      </w:pPr>
      <w:r w:rsidRPr="002C1003">
        <w:rPr>
          <w:rFonts w:ascii="Arial" w:hAnsi="Arial" w:cs="Arial"/>
          <w:sz w:val="24"/>
          <w:szCs w:val="24"/>
        </w:rPr>
        <w:t>I might be para-phrasing a bit but I read about a suggested lack of co-ordination across Government when it comes to interface reduction or removal work. It’s sometimes described as a lack of joined-up Government. On that front, when it comes to interface reduction or removal work, I believe that cross-Departmental and inter-agency co-operation continues to improve – but it’s far from perfect. The Department accepts that interface reduction and removal shouldn’t happen in isolation. Substantial change will depend on measurable changes to local wellbeing -including economic, social, security, educational and environmental benefits.</w:t>
      </w:r>
    </w:p>
    <w:p w14:paraId="1A6A9631" w14:textId="4CBF7202"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The sum total of the work done in interface areas to achieve these goals is enormous – </w:t>
      </w:r>
      <w:r w:rsidR="00E82410">
        <w:rPr>
          <w:rFonts w:ascii="Arial" w:hAnsi="Arial" w:cs="Arial"/>
          <w:sz w:val="24"/>
          <w:szCs w:val="24"/>
        </w:rPr>
        <w:t>T:BUC</w:t>
      </w:r>
      <w:r w:rsidRPr="002C1003">
        <w:rPr>
          <w:rFonts w:ascii="Arial" w:hAnsi="Arial" w:cs="Arial"/>
          <w:sz w:val="24"/>
          <w:szCs w:val="24"/>
        </w:rPr>
        <w:t>, Neighbourhood Renewal, Good Relations, Local Investment Fund, Early Intervention Transformation Programme, Social Investment Fund, Peace monies, Education Zones and Tackling Paramilitarism are but a few – some past and some present.</w:t>
      </w:r>
    </w:p>
    <w:p w14:paraId="5547FFDA" w14:textId="77777777" w:rsidR="00683DE4" w:rsidRDefault="00683DE4" w:rsidP="002C1003">
      <w:pPr>
        <w:pStyle w:val="NoSpacing"/>
        <w:rPr>
          <w:rFonts w:ascii="Arial" w:hAnsi="Arial" w:cs="Arial"/>
          <w:sz w:val="24"/>
          <w:szCs w:val="24"/>
        </w:rPr>
      </w:pPr>
    </w:p>
    <w:p w14:paraId="06109A4A" w14:textId="045F40DD"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DoJ sometimes gets accused of having too much of a focus on barrier reduction or removal without considering the other needs of a local community - around the bigger regeneration picture. Knowing what is going on in an area – in terms of planned physical, economic, social and community regeneration - is actually our starting point for any conversation. You can spend days mapping all of the interventions that exist, and maybe that’s an issue in itself, but central control of everything that is going on is not my aim as Justice Minister [I’ll not deny that some days, it’s tempting]. These are complex problems that require us all to work together if we are going to make progress. It’s also worth noting that many of these issues exist in areas where there are no interface security structures or inter-community tensions or trouble. </w:t>
      </w:r>
    </w:p>
    <w:p w14:paraId="1C479A1D" w14:textId="77777777" w:rsidR="00683DE4" w:rsidRDefault="00683DE4" w:rsidP="002C1003">
      <w:pPr>
        <w:pStyle w:val="NoSpacing"/>
        <w:rPr>
          <w:rFonts w:ascii="Arial" w:hAnsi="Arial" w:cs="Arial"/>
          <w:sz w:val="24"/>
          <w:szCs w:val="24"/>
        </w:rPr>
      </w:pPr>
    </w:p>
    <w:p w14:paraId="6592A5CC" w14:textId="54280787" w:rsidR="002C1003" w:rsidRPr="002C1003" w:rsidRDefault="002C1003" w:rsidP="002C1003">
      <w:pPr>
        <w:pStyle w:val="NoSpacing"/>
        <w:rPr>
          <w:rFonts w:ascii="Arial" w:hAnsi="Arial" w:cs="Arial"/>
          <w:sz w:val="24"/>
          <w:szCs w:val="24"/>
        </w:rPr>
      </w:pPr>
      <w:r w:rsidRPr="002C1003">
        <w:rPr>
          <w:rFonts w:ascii="Arial" w:hAnsi="Arial" w:cs="Arial"/>
          <w:sz w:val="24"/>
          <w:szCs w:val="24"/>
        </w:rPr>
        <w:t>Again, from experience, the only form of co-ordination or ‘joined-up Government’ that works is the one that brings all of the right people together locally to address an individual interface.</w:t>
      </w:r>
      <w:r w:rsidR="00683DE4">
        <w:rPr>
          <w:rFonts w:ascii="Arial" w:hAnsi="Arial" w:cs="Arial"/>
          <w:sz w:val="24"/>
          <w:szCs w:val="24"/>
        </w:rPr>
        <w:t xml:space="preserve"> </w:t>
      </w:r>
      <w:r w:rsidRPr="002C1003">
        <w:rPr>
          <w:rFonts w:ascii="Arial" w:hAnsi="Arial" w:cs="Arial"/>
          <w:sz w:val="24"/>
          <w:szCs w:val="24"/>
        </w:rPr>
        <w:t>Again, I’d be up for a conversation about how we improve collaboration even further. I do have a bit of a pet hate here though. There is an observation that interface areas need more socio-economic development, investment and regeneration – they do. But no one ever seems to temper that thought with the fact that there has been massive investment in interface areas over the years. You’re all sitting in a building that was part of that investment. Personally, the development of Girdwood has, in my opinion, not necessarily lived up to the full aspiration of the Crumlin Road Gaol and Girdwood Park Advisory Panel that the overall combined 32</w:t>
      </w:r>
      <w:r w:rsidR="00E82410">
        <w:rPr>
          <w:rFonts w:ascii="Arial" w:hAnsi="Arial" w:cs="Arial"/>
          <w:sz w:val="24"/>
          <w:szCs w:val="24"/>
        </w:rPr>
        <w:t>-</w:t>
      </w:r>
      <w:r w:rsidRPr="002C1003">
        <w:rPr>
          <w:rFonts w:ascii="Arial" w:hAnsi="Arial" w:cs="Arial"/>
          <w:sz w:val="24"/>
          <w:szCs w:val="24"/>
        </w:rPr>
        <w:t>acre site should be a place to live, work and visit.</w:t>
      </w:r>
    </w:p>
    <w:p w14:paraId="443AE660" w14:textId="77777777" w:rsidR="00683DE4" w:rsidRDefault="00683DE4" w:rsidP="002C1003">
      <w:pPr>
        <w:pStyle w:val="NoSpacing"/>
        <w:rPr>
          <w:rFonts w:ascii="Arial" w:hAnsi="Arial" w:cs="Arial"/>
          <w:sz w:val="24"/>
          <w:szCs w:val="24"/>
        </w:rPr>
      </w:pPr>
    </w:p>
    <w:p w14:paraId="45EF8004" w14:textId="0B60CCD5"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The then ‘draft Belfast Metropolitan Area Plan’ - said that the combined site should have been developed primarily for job creation purposes. That hasn’t happened to the extent that it might have. Demand for or resistance to housing in certain interface areas has also had a detrimental effect on the regenerative benefits that might have been delivered. Shared housing schemes are also part of </w:t>
      </w:r>
      <w:r w:rsidR="00E82410">
        <w:rPr>
          <w:rFonts w:ascii="Arial" w:hAnsi="Arial" w:cs="Arial"/>
          <w:sz w:val="24"/>
          <w:szCs w:val="24"/>
        </w:rPr>
        <w:t>T:BUC</w:t>
      </w:r>
      <w:r w:rsidRPr="002C1003">
        <w:rPr>
          <w:rFonts w:ascii="Arial" w:hAnsi="Arial" w:cs="Arial"/>
          <w:sz w:val="24"/>
          <w:szCs w:val="24"/>
        </w:rPr>
        <w:t>. When attempts have been made to bring forward such proposals, we’ve witnessed intimidation with the use of national or paramilitary flags to chase people out of areas or to discourage them from moving there.</w:t>
      </w:r>
    </w:p>
    <w:p w14:paraId="28DBEAD1" w14:textId="77777777" w:rsidR="00683DE4" w:rsidRDefault="00683DE4" w:rsidP="002C1003">
      <w:pPr>
        <w:pStyle w:val="NoSpacing"/>
        <w:rPr>
          <w:rFonts w:ascii="Arial" w:hAnsi="Arial" w:cs="Arial"/>
          <w:sz w:val="24"/>
          <w:szCs w:val="24"/>
        </w:rPr>
      </w:pPr>
    </w:p>
    <w:p w14:paraId="100EEB6E" w14:textId="22A4D714" w:rsidR="002C1003" w:rsidRPr="002C1003" w:rsidRDefault="002C1003" w:rsidP="002C1003">
      <w:pPr>
        <w:pStyle w:val="NoSpacing"/>
        <w:rPr>
          <w:rFonts w:ascii="Arial" w:hAnsi="Arial" w:cs="Arial"/>
          <w:sz w:val="24"/>
          <w:szCs w:val="24"/>
        </w:rPr>
      </w:pPr>
      <w:r w:rsidRPr="002C1003">
        <w:rPr>
          <w:rFonts w:ascii="Arial" w:hAnsi="Arial" w:cs="Arial"/>
          <w:sz w:val="24"/>
          <w:szCs w:val="24"/>
        </w:rPr>
        <w:t>When protocol protests happened earlier this year, there was an attempt by some to steer some of these to interface areas, with the intention and likely trouble clear. I find that incredibly cynical and sinister. I’ll also always acknowledge that some elected and community representatives made valiant efforts to diffuse such trouble, but it always surprises me why ‘events’ that are often manipulated by malevolent crime gangs to stir emotions at interface locations don’t feature as prominently as I would expect them to in discussions on this issue.</w:t>
      </w:r>
    </w:p>
    <w:p w14:paraId="0AC8DAA2" w14:textId="77777777" w:rsidR="00683DE4" w:rsidRDefault="00683DE4" w:rsidP="002C1003">
      <w:pPr>
        <w:pStyle w:val="NoSpacing"/>
        <w:rPr>
          <w:rFonts w:ascii="Arial" w:hAnsi="Arial" w:cs="Arial"/>
          <w:sz w:val="24"/>
          <w:szCs w:val="24"/>
        </w:rPr>
      </w:pPr>
    </w:p>
    <w:p w14:paraId="276A8380" w14:textId="3402EEC4"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There have been some successes along the way though. Notwithstanding trouble earlier this year in the vicinity of Duncairn Gardens, two significant schemes to reduce and remove interface structures have progressed under the auspices of the </w:t>
      </w:r>
      <w:r w:rsidR="00E82410">
        <w:rPr>
          <w:rFonts w:ascii="Arial" w:hAnsi="Arial" w:cs="Arial"/>
          <w:sz w:val="24"/>
          <w:szCs w:val="24"/>
        </w:rPr>
        <w:t>T:BUC</w:t>
      </w:r>
      <w:r w:rsidRPr="002C1003">
        <w:rPr>
          <w:rFonts w:ascii="Arial" w:hAnsi="Arial" w:cs="Arial"/>
          <w:sz w:val="24"/>
          <w:szCs w:val="24"/>
        </w:rPr>
        <w:t xml:space="preserve"> Interfaces Programme. I look forward to getting out to see them in person - to talk to and congratulate the local people who helped make them happen.</w:t>
      </w:r>
    </w:p>
    <w:p w14:paraId="3C43833E"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The removal of a large tract of interface structure along the Serpentine Road and its replacement with a multi-use games area, playpark and shared access points to community facilities stands out as a particularly transformative scheme delivered over recent years.</w:t>
      </w:r>
    </w:p>
    <w:p w14:paraId="5E1523FC" w14:textId="77777777" w:rsidR="00683DE4" w:rsidRDefault="00683DE4" w:rsidP="002C1003">
      <w:pPr>
        <w:pStyle w:val="NoSpacing"/>
        <w:rPr>
          <w:rFonts w:ascii="Arial" w:hAnsi="Arial" w:cs="Arial"/>
          <w:sz w:val="24"/>
          <w:szCs w:val="24"/>
        </w:rPr>
      </w:pPr>
    </w:p>
    <w:p w14:paraId="050EAEC7" w14:textId="56783EFC" w:rsidR="002C1003" w:rsidRPr="002C1003" w:rsidRDefault="002C1003" w:rsidP="002C1003">
      <w:pPr>
        <w:pStyle w:val="NoSpacing"/>
        <w:rPr>
          <w:rFonts w:ascii="Arial" w:hAnsi="Arial" w:cs="Arial"/>
          <w:sz w:val="24"/>
          <w:szCs w:val="24"/>
        </w:rPr>
      </w:pPr>
      <w:r w:rsidRPr="002C1003">
        <w:rPr>
          <w:rFonts w:ascii="Arial" w:hAnsi="Arial" w:cs="Arial"/>
          <w:sz w:val="24"/>
          <w:szCs w:val="24"/>
        </w:rPr>
        <w:t>Schemes in Ligoniel, Lurgan, the ‘Dogleg’ in Derry, Parkside, Springhill, Flax Street, changes to gates between the Shankill and Falls may be relatively modest by comparison, but they represent important community-supported change to remove the inconvenience that interface structures so often represent to local people.</w:t>
      </w:r>
    </w:p>
    <w:p w14:paraId="1F53C630"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There is momentum, and there has been a lot of learning along the way. Taking down interfaces is usually a process rather than event, but on Duncairn Gardens – working with local people – we’ve managed to move the situation on considerably to a time when young people from the area will have no knowledge of the ‘peacewall’ that used to exist at the end of their street. </w:t>
      </w:r>
    </w:p>
    <w:p w14:paraId="179DBBBB" w14:textId="77777777" w:rsidR="00683DE4" w:rsidRDefault="00683DE4" w:rsidP="002C1003">
      <w:pPr>
        <w:pStyle w:val="NoSpacing"/>
        <w:rPr>
          <w:rFonts w:ascii="Arial" w:hAnsi="Arial" w:cs="Arial"/>
          <w:sz w:val="24"/>
          <w:szCs w:val="24"/>
        </w:rPr>
      </w:pPr>
    </w:p>
    <w:p w14:paraId="6BE6D442" w14:textId="1937C63C" w:rsidR="002C1003" w:rsidRPr="002C1003" w:rsidRDefault="002C1003" w:rsidP="002C1003">
      <w:pPr>
        <w:pStyle w:val="NoSpacing"/>
        <w:rPr>
          <w:rFonts w:ascii="Arial" w:hAnsi="Arial" w:cs="Arial"/>
          <w:sz w:val="24"/>
          <w:szCs w:val="24"/>
        </w:rPr>
      </w:pPr>
      <w:r w:rsidRPr="002C1003">
        <w:rPr>
          <w:rFonts w:ascii="Arial" w:hAnsi="Arial" w:cs="Arial"/>
          <w:sz w:val="24"/>
          <w:szCs w:val="24"/>
        </w:rPr>
        <w:t>Events can sometimes get in the way of the undoubted momentum that has been created towards interface reduction and removal. Paramilitary coercive control of communities and gatekeepers who purport to speak for communities is a feature of the work we do. All in all – It’s a ‘Work in Progress’.</w:t>
      </w:r>
    </w:p>
    <w:p w14:paraId="1169EA5B"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In terms of the work DoJ seeks to progress in interface areas, we sometimes start with our structures, but we know that it’s actually about people’s lives. It’s about life in an interface community and about the possibilities for change. It’s about young people growing up in areas that are separated by physical barriers. It’s about acknowledging that those barriers were put there to protect life and limb, but asking a question about the purpose they serve now? There is an appetite for change.</w:t>
      </w:r>
    </w:p>
    <w:p w14:paraId="27505AA2" w14:textId="4DAAA404"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The Interfaces Programme exists to work towards the aspiration set out in the </w:t>
      </w:r>
      <w:r w:rsidR="00E82410">
        <w:rPr>
          <w:rFonts w:ascii="Arial" w:hAnsi="Arial" w:cs="Arial"/>
          <w:sz w:val="24"/>
          <w:szCs w:val="24"/>
        </w:rPr>
        <w:t>T:BUC</w:t>
      </w:r>
      <w:r w:rsidRPr="002C1003">
        <w:rPr>
          <w:rFonts w:ascii="Arial" w:hAnsi="Arial" w:cs="Arial"/>
          <w:sz w:val="24"/>
          <w:szCs w:val="24"/>
        </w:rPr>
        <w:t xml:space="preserve"> Strategy around ‘Our Safe Community’. As interface communities succeed in reducing, removing, re-imaging, re-classifying or re-configuring interface structures </w:t>
      </w:r>
    </w:p>
    <w:p w14:paraId="50B1CDD2" w14:textId="77777777" w:rsidR="002C1003" w:rsidRPr="002C1003" w:rsidRDefault="002C1003" w:rsidP="002C1003">
      <w:pPr>
        <w:pStyle w:val="NoSpacing"/>
        <w:rPr>
          <w:rFonts w:ascii="Arial" w:hAnsi="Arial" w:cs="Arial"/>
          <w:sz w:val="24"/>
          <w:szCs w:val="24"/>
        </w:rPr>
      </w:pPr>
    </w:p>
    <w:p w14:paraId="5031CA61"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They will indeed: “…..create a community where everyone feels safe in moving around and where life choices are not inhibited by fears around safety”. This is our ultimate goal and shared objective.</w:t>
      </w:r>
    </w:p>
    <w:p w14:paraId="212DC3F5"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I’m going to stop talking now. As Justice Minister [and on behalf of Departmental officials], it’s a pleasure to be working with the IFI, the groups they support and with local people to help bring about this shared aspiration.</w:t>
      </w:r>
    </w:p>
    <w:p w14:paraId="73C343E0"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My best wishes for a successful conference. I look forward to our follow-up on the conversations you will be having today. Let’s work to remove the physical barriers and to decommission the mindsets that sometimes stop us from realising our full potential as a society, whilst respecting and cherishing our differences.</w:t>
      </w:r>
    </w:p>
    <w:p w14:paraId="250FD938" w14:textId="77777777" w:rsidR="002C1003" w:rsidRPr="002C1003" w:rsidRDefault="002C1003" w:rsidP="002C1003">
      <w:pPr>
        <w:pStyle w:val="NoSpacing"/>
        <w:rPr>
          <w:rFonts w:ascii="Arial" w:hAnsi="Arial" w:cs="Arial"/>
          <w:sz w:val="24"/>
          <w:szCs w:val="24"/>
        </w:rPr>
      </w:pPr>
      <w:r w:rsidRPr="002C1003">
        <w:rPr>
          <w:rFonts w:ascii="Arial" w:hAnsi="Arial" w:cs="Arial"/>
          <w:sz w:val="24"/>
          <w:szCs w:val="24"/>
        </w:rPr>
        <w:t xml:space="preserve">My last thought on the subject – interface fences don’t provide security, good neighbours do. </w:t>
      </w:r>
    </w:p>
    <w:p w14:paraId="0335E049" w14:textId="77777777" w:rsidR="00683DE4" w:rsidRDefault="00683DE4" w:rsidP="002C1003">
      <w:pPr>
        <w:pStyle w:val="NoSpacing"/>
        <w:rPr>
          <w:rFonts w:ascii="Arial" w:hAnsi="Arial" w:cs="Arial"/>
          <w:sz w:val="24"/>
          <w:szCs w:val="24"/>
        </w:rPr>
      </w:pPr>
    </w:p>
    <w:p w14:paraId="6C0D0219" w14:textId="2B053E5B" w:rsidR="002C1003" w:rsidRPr="00683DE4" w:rsidRDefault="002C1003" w:rsidP="002C1003">
      <w:pPr>
        <w:pStyle w:val="NoSpacing"/>
        <w:rPr>
          <w:rFonts w:ascii="Arial" w:hAnsi="Arial" w:cs="Arial"/>
          <w:b/>
          <w:bCs/>
          <w:sz w:val="24"/>
          <w:szCs w:val="24"/>
        </w:rPr>
      </w:pPr>
      <w:r w:rsidRPr="00683DE4">
        <w:rPr>
          <w:rFonts w:ascii="Arial" w:hAnsi="Arial" w:cs="Arial"/>
          <w:b/>
          <w:bCs/>
          <w:sz w:val="24"/>
          <w:szCs w:val="24"/>
        </w:rPr>
        <w:t xml:space="preserve">Thank you. </w:t>
      </w:r>
    </w:p>
    <w:p w14:paraId="7553DA25" w14:textId="6ACFDC9F" w:rsidR="00B4550B" w:rsidRDefault="00B4550B">
      <w:pPr>
        <w:rPr>
          <w:rFonts w:ascii="Arial" w:eastAsia="Times New Roman" w:hAnsi="Arial" w:cs="Arial"/>
          <w:b/>
          <w:bCs/>
          <w:sz w:val="24"/>
          <w:szCs w:val="24"/>
          <w:u w:val="single"/>
        </w:rPr>
      </w:pPr>
      <w:r>
        <w:rPr>
          <w:rFonts w:ascii="Arial" w:eastAsia="Times New Roman" w:hAnsi="Arial" w:cs="Arial"/>
          <w:b/>
          <w:bCs/>
          <w:sz w:val="24"/>
          <w:szCs w:val="24"/>
          <w:u w:val="single"/>
        </w:rPr>
        <w:br w:type="page"/>
      </w:r>
    </w:p>
    <w:p w14:paraId="434FB865" w14:textId="77777777" w:rsidR="002C1003" w:rsidRPr="002C1003" w:rsidRDefault="002C1003" w:rsidP="002C1003">
      <w:pPr>
        <w:spacing w:after="0" w:line="240" w:lineRule="auto"/>
        <w:rPr>
          <w:rFonts w:ascii="Arial" w:eastAsia="Times New Roman" w:hAnsi="Arial" w:cs="Arial"/>
          <w:b/>
          <w:bCs/>
          <w:sz w:val="24"/>
          <w:szCs w:val="24"/>
          <w:u w:val="single"/>
        </w:rPr>
      </w:pPr>
    </w:p>
    <w:p w14:paraId="2CE4AE49" w14:textId="77777777" w:rsidR="002C1003" w:rsidRPr="002C1003" w:rsidRDefault="002C1003" w:rsidP="002C1003">
      <w:pPr>
        <w:spacing w:after="0" w:line="240" w:lineRule="auto"/>
        <w:jc w:val="center"/>
        <w:rPr>
          <w:rFonts w:ascii="Arial" w:eastAsia="Times New Roman" w:hAnsi="Arial" w:cs="Arial"/>
          <w:b/>
          <w:bCs/>
          <w:sz w:val="24"/>
          <w:szCs w:val="24"/>
          <w:u w:val="single"/>
        </w:rPr>
      </w:pPr>
    </w:p>
    <w:p w14:paraId="3AD821B8" w14:textId="4A52FD1B" w:rsidR="00AF6061" w:rsidRPr="002C1003" w:rsidRDefault="002C1003" w:rsidP="002C1003">
      <w:pPr>
        <w:rPr>
          <w:rFonts w:ascii="Arial" w:hAnsi="Arial" w:cs="Arial"/>
          <w:b/>
          <w:bCs/>
          <w:sz w:val="24"/>
          <w:szCs w:val="24"/>
        </w:rPr>
      </w:pPr>
      <w:r>
        <w:rPr>
          <w:rFonts w:ascii="Arial" w:eastAsia="Times New Roman" w:hAnsi="Arial" w:cs="Arial"/>
          <w:b/>
          <w:bCs/>
          <w:sz w:val="24"/>
          <w:szCs w:val="24"/>
        </w:rPr>
        <w:t xml:space="preserve">Rapporteur </w:t>
      </w:r>
      <w:r w:rsidR="00AF6061" w:rsidRPr="002C1003">
        <w:rPr>
          <w:rFonts w:ascii="Arial" w:hAnsi="Arial" w:cs="Arial"/>
          <w:b/>
          <w:bCs/>
          <w:sz w:val="24"/>
          <w:szCs w:val="24"/>
        </w:rPr>
        <w:t xml:space="preserve">Feedback to </w:t>
      </w:r>
      <w:r w:rsidR="0037241B" w:rsidRPr="002C1003">
        <w:rPr>
          <w:rFonts w:ascii="Arial" w:hAnsi="Arial" w:cs="Arial"/>
          <w:b/>
          <w:bCs/>
          <w:sz w:val="24"/>
          <w:szCs w:val="24"/>
        </w:rPr>
        <w:t xml:space="preserve">Peace Barrier Policy </w:t>
      </w:r>
      <w:r w:rsidR="00AF6061" w:rsidRPr="002C1003">
        <w:rPr>
          <w:rFonts w:ascii="Arial" w:hAnsi="Arial" w:cs="Arial"/>
          <w:b/>
          <w:bCs/>
          <w:sz w:val="24"/>
          <w:szCs w:val="24"/>
        </w:rPr>
        <w:t xml:space="preserve">conference: </w:t>
      </w:r>
    </w:p>
    <w:p w14:paraId="2485DA0E" w14:textId="1F43A670" w:rsidR="0037241B" w:rsidRPr="002C1003" w:rsidRDefault="00AF6061" w:rsidP="00AF6061">
      <w:pPr>
        <w:rPr>
          <w:rFonts w:ascii="Arial" w:hAnsi="Arial" w:cs="Arial"/>
          <w:b/>
          <w:bCs/>
          <w:sz w:val="24"/>
          <w:szCs w:val="24"/>
        </w:rPr>
      </w:pPr>
      <w:r w:rsidRPr="002C1003">
        <w:rPr>
          <w:rFonts w:ascii="Arial" w:hAnsi="Arial" w:cs="Arial"/>
          <w:b/>
          <w:bCs/>
          <w:sz w:val="24"/>
          <w:szCs w:val="24"/>
        </w:rPr>
        <w:t xml:space="preserve">Workshop A: </w:t>
      </w:r>
      <w:r w:rsidR="0037241B" w:rsidRPr="002C1003">
        <w:rPr>
          <w:rFonts w:ascii="Arial" w:hAnsi="Arial" w:cs="Arial"/>
          <w:b/>
          <w:bCs/>
          <w:sz w:val="24"/>
          <w:szCs w:val="24"/>
        </w:rPr>
        <w:t xml:space="preserve">Rapporteur: </w:t>
      </w:r>
      <w:r w:rsidRPr="002C1003">
        <w:rPr>
          <w:rFonts w:ascii="Arial" w:hAnsi="Arial" w:cs="Arial"/>
          <w:b/>
          <w:bCs/>
          <w:sz w:val="24"/>
          <w:szCs w:val="24"/>
        </w:rPr>
        <w:t>Peter Osborne</w:t>
      </w:r>
      <w:r w:rsidR="004677C3" w:rsidRPr="002C1003">
        <w:rPr>
          <w:rFonts w:ascii="Arial" w:hAnsi="Arial" w:cs="Arial"/>
          <w:b/>
          <w:bCs/>
          <w:sz w:val="24"/>
          <w:szCs w:val="24"/>
        </w:rPr>
        <w:t>.</w:t>
      </w:r>
      <w:r w:rsidRPr="002C1003">
        <w:rPr>
          <w:rFonts w:ascii="Arial" w:hAnsi="Arial" w:cs="Arial"/>
          <w:b/>
          <w:bCs/>
          <w:sz w:val="24"/>
          <w:szCs w:val="24"/>
        </w:rPr>
        <w:t xml:space="preserve"> </w:t>
      </w:r>
    </w:p>
    <w:p w14:paraId="1092559B" w14:textId="4A9A824E" w:rsidR="00AF6061" w:rsidRPr="002C1003" w:rsidRDefault="00AF6061" w:rsidP="00AF6061">
      <w:pPr>
        <w:rPr>
          <w:rFonts w:ascii="Arial" w:hAnsi="Arial" w:cs="Arial"/>
          <w:b/>
          <w:bCs/>
          <w:sz w:val="24"/>
          <w:szCs w:val="24"/>
        </w:rPr>
      </w:pPr>
      <w:r w:rsidRPr="002C1003">
        <w:rPr>
          <w:rFonts w:ascii="Arial" w:hAnsi="Arial" w:cs="Arial"/>
          <w:b/>
          <w:bCs/>
          <w:sz w:val="24"/>
          <w:szCs w:val="24"/>
        </w:rPr>
        <w:t xml:space="preserve">Inter-community engagement around interfaces. </w:t>
      </w:r>
    </w:p>
    <w:p w14:paraId="5F7A3115" w14:textId="46FEB8AF" w:rsidR="00AF6061" w:rsidRPr="002C1003" w:rsidRDefault="008C09DA" w:rsidP="00AF6061">
      <w:pPr>
        <w:rPr>
          <w:rFonts w:ascii="Arial" w:hAnsi="Arial" w:cs="Arial"/>
          <w:b/>
          <w:bCs/>
          <w:sz w:val="24"/>
          <w:szCs w:val="24"/>
        </w:rPr>
      </w:pPr>
      <w:r w:rsidRPr="002C1003">
        <w:rPr>
          <w:rFonts w:ascii="Arial" w:hAnsi="Arial" w:cs="Arial"/>
          <w:b/>
          <w:bCs/>
          <w:sz w:val="24"/>
          <w:szCs w:val="24"/>
        </w:rPr>
        <w:t>Feedback s</w:t>
      </w:r>
      <w:r w:rsidR="00AF6061" w:rsidRPr="002C1003">
        <w:rPr>
          <w:rFonts w:ascii="Arial" w:hAnsi="Arial" w:cs="Arial"/>
          <w:b/>
          <w:bCs/>
          <w:sz w:val="24"/>
          <w:szCs w:val="24"/>
        </w:rPr>
        <w:t>ummary:</w:t>
      </w:r>
    </w:p>
    <w:p w14:paraId="58EAD2E7" w14:textId="59BB509E" w:rsidR="00AF6061" w:rsidRPr="002C1003" w:rsidRDefault="00AF6061" w:rsidP="00AF6061">
      <w:pPr>
        <w:rPr>
          <w:rFonts w:ascii="Arial" w:hAnsi="Arial" w:cs="Arial"/>
          <w:b/>
          <w:bCs/>
          <w:sz w:val="24"/>
          <w:szCs w:val="24"/>
        </w:rPr>
      </w:pPr>
      <w:r w:rsidRPr="002C1003">
        <w:rPr>
          <w:rFonts w:ascii="Arial" w:hAnsi="Arial" w:cs="Arial"/>
          <w:sz w:val="24"/>
          <w:szCs w:val="24"/>
        </w:rPr>
        <w:t xml:space="preserve">Valuing work in communities: much good work has been achieved in terms of intra and inter-community engagement work around peace barriers and interfaces </w:t>
      </w:r>
      <w:r w:rsidR="006F2A51" w:rsidRPr="002C1003">
        <w:rPr>
          <w:rFonts w:ascii="Arial" w:hAnsi="Arial" w:cs="Arial"/>
          <w:sz w:val="24"/>
          <w:szCs w:val="24"/>
        </w:rPr>
        <w:t xml:space="preserve">and has led </w:t>
      </w:r>
      <w:r w:rsidRPr="002C1003">
        <w:rPr>
          <w:rFonts w:ascii="Arial" w:hAnsi="Arial" w:cs="Arial"/>
          <w:sz w:val="24"/>
          <w:szCs w:val="24"/>
        </w:rPr>
        <w:t xml:space="preserve">to change at some sites. </w:t>
      </w:r>
    </w:p>
    <w:p w14:paraId="43A9DF94" w14:textId="0F9CA8B6" w:rsidR="00AF6061" w:rsidRPr="002C1003" w:rsidRDefault="00AF6061" w:rsidP="00AF6061">
      <w:pPr>
        <w:rPr>
          <w:rFonts w:ascii="Arial" w:hAnsi="Arial" w:cs="Arial"/>
          <w:sz w:val="24"/>
          <w:szCs w:val="24"/>
        </w:rPr>
      </w:pPr>
      <w:r w:rsidRPr="002C1003">
        <w:rPr>
          <w:rFonts w:ascii="Arial" w:hAnsi="Arial" w:cs="Arial"/>
          <w:sz w:val="24"/>
          <w:szCs w:val="24"/>
        </w:rPr>
        <w:t xml:space="preserve">Peace Barrier Programme engagement work is difficult and takes its toll on groups, but the value of this work is something that funders and agencies should respect. Very often, community efforts are undermined by the </w:t>
      </w:r>
      <w:r w:rsidR="004677C3" w:rsidRPr="002C1003">
        <w:rPr>
          <w:rFonts w:ascii="Arial" w:hAnsi="Arial" w:cs="Arial"/>
          <w:sz w:val="24"/>
          <w:szCs w:val="24"/>
        </w:rPr>
        <w:t>in</w:t>
      </w:r>
      <w:r w:rsidRPr="002C1003">
        <w:rPr>
          <w:rFonts w:ascii="Arial" w:hAnsi="Arial" w:cs="Arial"/>
          <w:sz w:val="24"/>
          <w:szCs w:val="24"/>
        </w:rPr>
        <w:t xml:space="preserve">consistency of message and the approach/decision-making of agencies. Positive attitudes to barrier change in communities have been frustrated by slowness of agency response. </w:t>
      </w:r>
    </w:p>
    <w:p w14:paraId="66F30DAD" w14:textId="42C1CD52" w:rsidR="00AF6061" w:rsidRPr="002C1003" w:rsidRDefault="00AF6061" w:rsidP="00AF6061">
      <w:pPr>
        <w:rPr>
          <w:rFonts w:ascii="Arial" w:hAnsi="Arial" w:cs="Arial"/>
          <w:sz w:val="24"/>
          <w:szCs w:val="24"/>
        </w:rPr>
      </w:pPr>
      <w:r w:rsidRPr="002C1003">
        <w:rPr>
          <w:rFonts w:ascii="Arial" w:hAnsi="Arial" w:cs="Arial"/>
          <w:sz w:val="24"/>
          <w:szCs w:val="24"/>
        </w:rPr>
        <w:t>Building relationships is core to breaking down prejudice; inter and intra- community engagement work should be supported as an essential and ongoing process, not just in response to tensions/unrest. Long-term planning to sustain the work is essential; the needs of those living beside peace barrier</w:t>
      </w:r>
      <w:r w:rsidR="004677C3" w:rsidRPr="002C1003">
        <w:rPr>
          <w:rFonts w:ascii="Arial" w:hAnsi="Arial" w:cs="Arial"/>
          <w:sz w:val="24"/>
          <w:szCs w:val="24"/>
        </w:rPr>
        <w:t xml:space="preserve"> </w:t>
      </w:r>
      <w:r w:rsidRPr="002C1003">
        <w:rPr>
          <w:rFonts w:ascii="Arial" w:hAnsi="Arial" w:cs="Arial"/>
          <w:sz w:val="24"/>
          <w:szCs w:val="24"/>
        </w:rPr>
        <w:t xml:space="preserve">interfaces should be listened to and understood by agencies. </w:t>
      </w:r>
    </w:p>
    <w:p w14:paraId="498CFBA8" w14:textId="77777777" w:rsidR="002906B5" w:rsidRPr="002C1003" w:rsidRDefault="002906B5" w:rsidP="002906B5">
      <w:pPr>
        <w:rPr>
          <w:rFonts w:ascii="Arial" w:hAnsi="Arial" w:cs="Arial"/>
          <w:sz w:val="24"/>
          <w:szCs w:val="24"/>
        </w:rPr>
      </w:pPr>
      <w:r w:rsidRPr="002C1003">
        <w:rPr>
          <w:rFonts w:ascii="Arial" w:hAnsi="Arial" w:cs="Arial"/>
          <w:sz w:val="24"/>
          <w:szCs w:val="24"/>
        </w:rPr>
        <w:t>Public agencies often act as gatekeepers, planning and delivering to their own agendas, with little sensitivity to the needs and voice of communities.</w:t>
      </w:r>
    </w:p>
    <w:p w14:paraId="156088AE" w14:textId="6EC73776" w:rsidR="00AF6061" w:rsidRPr="002C1003" w:rsidRDefault="00AF6061" w:rsidP="00AF6061">
      <w:pPr>
        <w:rPr>
          <w:rFonts w:ascii="Arial" w:hAnsi="Arial" w:cs="Arial"/>
          <w:sz w:val="24"/>
          <w:szCs w:val="24"/>
        </w:rPr>
      </w:pPr>
      <w:r w:rsidRPr="002C1003">
        <w:rPr>
          <w:rFonts w:ascii="Arial" w:hAnsi="Arial" w:cs="Arial"/>
          <w:sz w:val="24"/>
          <w:szCs w:val="24"/>
        </w:rPr>
        <w:t xml:space="preserve">Understand the burn-out among existing community leaders and support the building of new community leadership to further develop locally-led peace-building work as an investment </w:t>
      </w:r>
      <w:r w:rsidR="002906B5" w:rsidRPr="002C1003">
        <w:rPr>
          <w:rFonts w:ascii="Arial" w:hAnsi="Arial" w:cs="Arial"/>
          <w:sz w:val="24"/>
          <w:szCs w:val="24"/>
        </w:rPr>
        <w:t>for</w:t>
      </w:r>
      <w:r w:rsidRPr="002C1003">
        <w:rPr>
          <w:rFonts w:ascii="Arial" w:hAnsi="Arial" w:cs="Arial"/>
          <w:sz w:val="24"/>
          <w:szCs w:val="24"/>
        </w:rPr>
        <w:t xml:space="preserve"> the future. </w:t>
      </w:r>
    </w:p>
    <w:p w14:paraId="33684517" w14:textId="1FECC08A" w:rsidR="00AF6061" w:rsidRPr="002C1003" w:rsidRDefault="00AF6061" w:rsidP="00AF6061">
      <w:pPr>
        <w:rPr>
          <w:rFonts w:ascii="Arial" w:hAnsi="Arial" w:cs="Arial"/>
          <w:sz w:val="24"/>
          <w:szCs w:val="24"/>
        </w:rPr>
      </w:pPr>
      <w:r w:rsidRPr="002C1003">
        <w:rPr>
          <w:rFonts w:ascii="Arial" w:hAnsi="Arial" w:cs="Arial"/>
          <w:sz w:val="24"/>
          <w:szCs w:val="24"/>
        </w:rPr>
        <w:t xml:space="preserve">Engage and invest in post-primary young people who often feel under pressure within communities, are blamed for all anti-social behaviour, and encouraged by sensationalist media reporting to gather and cause trouble at interfaces.  Support work to positively engage and develop young people rather than throw money at </w:t>
      </w:r>
      <w:r w:rsidR="002906B5" w:rsidRPr="002C1003">
        <w:rPr>
          <w:rFonts w:ascii="Arial" w:hAnsi="Arial" w:cs="Arial"/>
          <w:sz w:val="24"/>
          <w:szCs w:val="24"/>
        </w:rPr>
        <w:t xml:space="preserve">short-term </w:t>
      </w:r>
      <w:r w:rsidRPr="002C1003">
        <w:rPr>
          <w:rFonts w:ascii="Arial" w:hAnsi="Arial" w:cs="Arial"/>
          <w:sz w:val="24"/>
          <w:szCs w:val="24"/>
        </w:rPr>
        <w:t xml:space="preserve">diversionary work at times of tension. </w:t>
      </w:r>
    </w:p>
    <w:p w14:paraId="422F60F1" w14:textId="1800E942" w:rsidR="00AF6061" w:rsidRPr="002C1003" w:rsidRDefault="00AF6061" w:rsidP="00AF6061">
      <w:pPr>
        <w:rPr>
          <w:rFonts w:ascii="Arial" w:hAnsi="Arial" w:cs="Arial"/>
          <w:sz w:val="24"/>
          <w:szCs w:val="24"/>
        </w:rPr>
      </w:pPr>
      <w:r w:rsidRPr="002C1003">
        <w:rPr>
          <w:rFonts w:ascii="Arial" w:hAnsi="Arial" w:cs="Arial"/>
          <w:sz w:val="24"/>
          <w:szCs w:val="24"/>
        </w:rPr>
        <w:t>Investment in the youth sector has decreased</w:t>
      </w:r>
      <w:r w:rsidR="002906B5" w:rsidRPr="002C1003">
        <w:rPr>
          <w:rFonts w:ascii="Arial" w:hAnsi="Arial" w:cs="Arial"/>
          <w:sz w:val="24"/>
          <w:szCs w:val="24"/>
        </w:rPr>
        <w:t xml:space="preserve"> to become </w:t>
      </w:r>
      <w:r w:rsidRPr="002C1003">
        <w:rPr>
          <w:rFonts w:ascii="Arial" w:hAnsi="Arial" w:cs="Arial"/>
          <w:sz w:val="24"/>
          <w:szCs w:val="24"/>
        </w:rPr>
        <w:t>a very small part of the education budget; youth clubs generally close over summer months when most needed.</w:t>
      </w:r>
    </w:p>
    <w:p w14:paraId="76013AE0" w14:textId="22A6EF91" w:rsidR="00613F27" w:rsidRPr="002C1003" w:rsidRDefault="00613F27" w:rsidP="00AF6061">
      <w:pPr>
        <w:rPr>
          <w:rFonts w:ascii="Arial" w:hAnsi="Arial" w:cs="Arial"/>
          <w:sz w:val="24"/>
          <w:szCs w:val="24"/>
        </w:rPr>
      </w:pPr>
      <w:r w:rsidRPr="002C1003">
        <w:rPr>
          <w:rFonts w:ascii="Arial" w:hAnsi="Arial" w:cs="Arial"/>
          <w:b/>
          <w:bCs/>
          <w:sz w:val="24"/>
          <w:szCs w:val="24"/>
        </w:rPr>
        <w:t>Additional points made in the workshop.</w:t>
      </w:r>
    </w:p>
    <w:p w14:paraId="281C9D96" w14:textId="47761498" w:rsidR="00A50DDD" w:rsidRPr="002C1003" w:rsidRDefault="00682F3E">
      <w:pPr>
        <w:rPr>
          <w:rFonts w:ascii="Arial" w:hAnsi="Arial" w:cs="Arial"/>
          <w:b/>
          <w:bCs/>
          <w:sz w:val="24"/>
          <w:szCs w:val="24"/>
        </w:rPr>
      </w:pPr>
      <w:r w:rsidRPr="002C1003">
        <w:rPr>
          <w:rFonts w:ascii="Arial" w:hAnsi="Arial" w:cs="Arial"/>
          <w:b/>
          <w:bCs/>
          <w:sz w:val="24"/>
          <w:szCs w:val="24"/>
        </w:rPr>
        <w:t>Q A</w:t>
      </w:r>
      <w:r w:rsidR="00A50DDD" w:rsidRPr="002C1003">
        <w:rPr>
          <w:rFonts w:ascii="Arial" w:hAnsi="Arial" w:cs="Arial"/>
          <w:b/>
          <w:bCs/>
          <w:sz w:val="24"/>
          <w:szCs w:val="24"/>
        </w:rPr>
        <w:t>:</w:t>
      </w:r>
      <w:r w:rsidR="00AF6061" w:rsidRPr="002C1003">
        <w:rPr>
          <w:rFonts w:ascii="Arial" w:hAnsi="Arial" w:cs="Arial"/>
          <w:b/>
          <w:bCs/>
          <w:sz w:val="24"/>
          <w:szCs w:val="24"/>
        </w:rPr>
        <w:t xml:space="preserve"> Resource/support needs: </w:t>
      </w:r>
    </w:p>
    <w:p w14:paraId="2CF454F6" w14:textId="155E1B2F" w:rsidR="00417712" w:rsidRPr="002C1003" w:rsidRDefault="00417712" w:rsidP="00AF6061">
      <w:pPr>
        <w:pStyle w:val="ListParagraph"/>
        <w:numPr>
          <w:ilvl w:val="0"/>
          <w:numId w:val="6"/>
        </w:numPr>
        <w:rPr>
          <w:rFonts w:ascii="Arial" w:hAnsi="Arial" w:cs="Arial"/>
          <w:sz w:val="24"/>
          <w:szCs w:val="24"/>
        </w:rPr>
      </w:pPr>
      <w:r w:rsidRPr="002C1003">
        <w:rPr>
          <w:rFonts w:ascii="Arial" w:hAnsi="Arial" w:cs="Arial"/>
          <w:sz w:val="24"/>
          <w:szCs w:val="24"/>
        </w:rPr>
        <w:t xml:space="preserve">Statutory organisations should respect the views of the community and take on board the seriousness of the issues they raise; they need to understand the impact </w:t>
      </w:r>
      <w:r w:rsidR="002906B5" w:rsidRPr="002C1003">
        <w:rPr>
          <w:rFonts w:ascii="Arial" w:hAnsi="Arial" w:cs="Arial"/>
          <w:sz w:val="24"/>
          <w:szCs w:val="24"/>
        </w:rPr>
        <w:t>when</w:t>
      </w:r>
      <w:r w:rsidRPr="002C1003">
        <w:rPr>
          <w:rFonts w:ascii="Arial" w:hAnsi="Arial" w:cs="Arial"/>
          <w:sz w:val="24"/>
          <w:szCs w:val="24"/>
        </w:rPr>
        <w:t xml:space="preserve"> these concerns </w:t>
      </w:r>
      <w:r w:rsidR="0024471F" w:rsidRPr="002C1003">
        <w:rPr>
          <w:rFonts w:ascii="Arial" w:hAnsi="Arial" w:cs="Arial"/>
          <w:sz w:val="24"/>
          <w:szCs w:val="24"/>
        </w:rPr>
        <w:t xml:space="preserve">are </w:t>
      </w:r>
      <w:r w:rsidRPr="002C1003">
        <w:rPr>
          <w:rFonts w:ascii="Arial" w:hAnsi="Arial" w:cs="Arial"/>
          <w:sz w:val="24"/>
          <w:szCs w:val="24"/>
        </w:rPr>
        <w:t xml:space="preserve">not dealt with; </w:t>
      </w:r>
    </w:p>
    <w:p w14:paraId="6F5AC80F" w14:textId="30ACB993" w:rsidR="00CA3130" w:rsidRPr="002C1003" w:rsidRDefault="00417712" w:rsidP="00AF6061">
      <w:pPr>
        <w:pStyle w:val="ListParagraph"/>
        <w:numPr>
          <w:ilvl w:val="0"/>
          <w:numId w:val="6"/>
        </w:numPr>
        <w:rPr>
          <w:rFonts w:ascii="Arial" w:hAnsi="Arial" w:cs="Arial"/>
          <w:sz w:val="24"/>
          <w:szCs w:val="24"/>
        </w:rPr>
      </w:pPr>
      <w:r w:rsidRPr="002C1003">
        <w:rPr>
          <w:rFonts w:ascii="Arial" w:hAnsi="Arial" w:cs="Arial"/>
          <w:sz w:val="24"/>
          <w:szCs w:val="24"/>
        </w:rPr>
        <w:t>S</w:t>
      </w:r>
      <w:r w:rsidR="00CA3130" w:rsidRPr="002C1003">
        <w:rPr>
          <w:rFonts w:ascii="Arial" w:hAnsi="Arial" w:cs="Arial"/>
          <w:sz w:val="24"/>
          <w:szCs w:val="24"/>
        </w:rPr>
        <w:t xml:space="preserve">tatutory delays </w:t>
      </w:r>
      <w:r w:rsidR="00995448" w:rsidRPr="002C1003">
        <w:rPr>
          <w:rFonts w:ascii="Arial" w:hAnsi="Arial" w:cs="Arial"/>
          <w:sz w:val="24"/>
          <w:szCs w:val="24"/>
        </w:rPr>
        <w:t xml:space="preserve">in implementation </w:t>
      </w:r>
      <w:r w:rsidR="00CA3130" w:rsidRPr="002C1003">
        <w:rPr>
          <w:rFonts w:ascii="Arial" w:hAnsi="Arial" w:cs="Arial"/>
          <w:sz w:val="24"/>
          <w:szCs w:val="24"/>
        </w:rPr>
        <w:t xml:space="preserve">serve to undermine confidence </w:t>
      </w:r>
      <w:r w:rsidR="00802609" w:rsidRPr="002C1003">
        <w:rPr>
          <w:rFonts w:ascii="Arial" w:hAnsi="Arial" w:cs="Arial"/>
          <w:sz w:val="24"/>
          <w:szCs w:val="24"/>
        </w:rPr>
        <w:t xml:space="preserve">and trust </w:t>
      </w:r>
      <w:r w:rsidR="00CA3130" w:rsidRPr="002C1003">
        <w:rPr>
          <w:rFonts w:ascii="Arial" w:hAnsi="Arial" w:cs="Arial"/>
          <w:sz w:val="24"/>
          <w:szCs w:val="24"/>
        </w:rPr>
        <w:t>between communities, groups and statutory representatives;</w:t>
      </w:r>
    </w:p>
    <w:p w14:paraId="379796A0" w14:textId="5A641DB1" w:rsidR="00D87A83" w:rsidRPr="002C1003" w:rsidRDefault="00D87A83" w:rsidP="008C09DA">
      <w:pPr>
        <w:pStyle w:val="ListParagraph"/>
        <w:numPr>
          <w:ilvl w:val="0"/>
          <w:numId w:val="6"/>
        </w:numPr>
        <w:rPr>
          <w:rFonts w:ascii="Arial" w:hAnsi="Arial" w:cs="Arial"/>
          <w:sz w:val="24"/>
          <w:szCs w:val="24"/>
        </w:rPr>
      </w:pPr>
      <w:r w:rsidRPr="002C1003">
        <w:rPr>
          <w:rFonts w:ascii="Arial" w:hAnsi="Arial" w:cs="Arial"/>
          <w:sz w:val="24"/>
          <w:szCs w:val="24"/>
        </w:rPr>
        <w:t>When agreement on change</w:t>
      </w:r>
      <w:r w:rsidR="00417712" w:rsidRPr="002C1003">
        <w:rPr>
          <w:rFonts w:ascii="Arial" w:hAnsi="Arial" w:cs="Arial"/>
          <w:sz w:val="24"/>
          <w:szCs w:val="24"/>
        </w:rPr>
        <w:t xml:space="preserve"> is reached</w:t>
      </w:r>
      <w:r w:rsidRPr="002C1003">
        <w:rPr>
          <w:rFonts w:ascii="Arial" w:hAnsi="Arial" w:cs="Arial"/>
          <w:sz w:val="24"/>
          <w:szCs w:val="24"/>
        </w:rPr>
        <w:t xml:space="preserve">, using lack of budget </w:t>
      </w:r>
      <w:r w:rsidR="00995448" w:rsidRPr="002C1003">
        <w:rPr>
          <w:rFonts w:ascii="Arial" w:hAnsi="Arial" w:cs="Arial"/>
          <w:sz w:val="24"/>
          <w:szCs w:val="24"/>
        </w:rPr>
        <w:t xml:space="preserve">as the reason for </w:t>
      </w:r>
      <w:r w:rsidRPr="002C1003">
        <w:rPr>
          <w:rFonts w:ascii="Arial" w:hAnsi="Arial" w:cs="Arial"/>
          <w:sz w:val="24"/>
          <w:szCs w:val="24"/>
        </w:rPr>
        <w:t xml:space="preserve">delay </w:t>
      </w:r>
      <w:r w:rsidR="00995448" w:rsidRPr="002C1003">
        <w:rPr>
          <w:rFonts w:ascii="Arial" w:hAnsi="Arial" w:cs="Arial"/>
          <w:sz w:val="24"/>
          <w:szCs w:val="24"/>
        </w:rPr>
        <w:t xml:space="preserve">to </w:t>
      </w:r>
      <w:r w:rsidRPr="002C1003">
        <w:rPr>
          <w:rFonts w:ascii="Arial" w:hAnsi="Arial" w:cs="Arial"/>
          <w:sz w:val="24"/>
          <w:szCs w:val="24"/>
        </w:rPr>
        <w:t>delivery undermine</w:t>
      </w:r>
      <w:r w:rsidR="00995448" w:rsidRPr="002C1003">
        <w:rPr>
          <w:rFonts w:ascii="Arial" w:hAnsi="Arial" w:cs="Arial"/>
          <w:sz w:val="24"/>
          <w:szCs w:val="24"/>
        </w:rPr>
        <w:t>s</w:t>
      </w:r>
      <w:r w:rsidRPr="002C1003">
        <w:rPr>
          <w:rFonts w:ascii="Arial" w:hAnsi="Arial" w:cs="Arial"/>
          <w:sz w:val="24"/>
          <w:szCs w:val="24"/>
        </w:rPr>
        <w:t xml:space="preserve"> efforts</w:t>
      </w:r>
      <w:r w:rsidR="0024471F" w:rsidRPr="002C1003">
        <w:rPr>
          <w:rFonts w:ascii="Arial" w:hAnsi="Arial" w:cs="Arial"/>
          <w:sz w:val="24"/>
          <w:szCs w:val="24"/>
        </w:rPr>
        <w:t xml:space="preserve">, </w:t>
      </w:r>
      <w:r w:rsidRPr="002C1003">
        <w:rPr>
          <w:rFonts w:ascii="Arial" w:hAnsi="Arial" w:cs="Arial"/>
          <w:sz w:val="24"/>
          <w:szCs w:val="24"/>
        </w:rPr>
        <w:t>moves issue</w:t>
      </w:r>
      <w:r w:rsidR="00417712" w:rsidRPr="002C1003">
        <w:rPr>
          <w:rFonts w:ascii="Arial" w:hAnsi="Arial" w:cs="Arial"/>
          <w:sz w:val="24"/>
          <w:szCs w:val="24"/>
        </w:rPr>
        <w:t>s</w:t>
      </w:r>
      <w:r w:rsidRPr="002C1003">
        <w:rPr>
          <w:rFonts w:ascii="Arial" w:hAnsi="Arial" w:cs="Arial"/>
          <w:sz w:val="24"/>
          <w:szCs w:val="24"/>
        </w:rPr>
        <w:t xml:space="preserve"> backwards</w:t>
      </w:r>
      <w:r w:rsidR="00417712" w:rsidRPr="002C1003">
        <w:rPr>
          <w:rFonts w:ascii="Arial" w:hAnsi="Arial" w:cs="Arial"/>
          <w:sz w:val="24"/>
          <w:szCs w:val="24"/>
        </w:rPr>
        <w:t xml:space="preserve"> and damages relationships</w:t>
      </w:r>
      <w:r w:rsidRPr="002C1003">
        <w:rPr>
          <w:rFonts w:ascii="Arial" w:hAnsi="Arial" w:cs="Arial"/>
          <w:sz w:val="24"/>
          <w:szCs w:val="24"/>
        </w:rPr>
        <w:t>;</w:t>
      </w:r>
    </w:p>
    <w:p w14:paraId="72B94247" w14:textId="281EB342" w:rsidR="00995448" w:rsidRPr="002C1003" w:rsidRDefault="00995448" w:rsidP="00AF6061">
      <w:pPr>
        <w:pStyle w:val="ListParagraph"/>
        <w:numPr>
          <w:ilvl w:val="0"/>
          <w:numId w:val="6"/>
        </w:numPr>
        <w:rPr>
          <w:rFonts w:ascii="Arial" w:hAnsi="Arial" w:cs="Arial"/>
          <w:sz w:val="24"/>
          <w:szCs w:val="24"/>
        </w:rPr>
      </w:pPr>
      <w:r w:rsidRPr="002C1003">
        <w:rPr>
          <w:rFonts w:ascii="Arial" w:hAnsi="Arial" w:cs="Arial"/>
          <w:sz w:val="24"/>
          <w:szCs w:val="24"/>
        </w:rPr>
        <w:t>Frustration and inconsistency of message undermines work and progress;</w:t>
      </w:r>
    </w:p>
    <w:p w14:paraId="2D6E0E71" w14:textId="2D5F1377" w:rsidR="00255AE5" w:rsidRPr="002C1003" w:rsidRDefault="00995448" w:rsidP="00AF6061">
      <w:pPr>
        <w:pStyle w:val="ListParagraph"/>
        <w:numPr>
          <w:ilvl w:val="0"/>
          <w:numId w:val="6"/>
        </w:numPr>
        <w:rPr>
          <w:rFonts w:ascii="Arial" w:hAnsi="Arial" w:cs="Arial"/>
          <w:sz w:val="24"/>
          <w:szCs w:val="24"/>
        </w:rPr>
      </w:pPr>
      <w:r w:rsidRPr="002C1003">
        <w:rPr>
          <w:rFonts w:ascii="Arial" w:hAnsi="Arial" w:cs="Arial"/>
          <w:sz w:val="24"/>
          <w:szCs w:val="24"/>
        </w:rPr>
        <w:t>In</w:t>
      </w:r>
      <w:r w:rsidR="00802609" w:rsidRPr="002C1003">
        <w:rPr>
          <w:rFonts w:ascii="Arial" w:hAnsi="Arial" w:cs="Arial"/>
          <w:sz w:val="24"/>
          <w:szCs w:val="24"/>
        </w:rPr>
        <w:t xml:space="preserve">consistency of approach </w:t>
      </w:r>
      <w:r w:rsidRPr="002C1003">
        <w:rPr>
          <w:rFonts w:ascii="Arial" w:hAnsi="Arial" w:cs="Arial"/>
          <w:sz w:val="24"/>
          <w:szCs w:val="24"/>
        </w:rPr>
        <w:t>opens</w:t>
      </w:r>
      <w:r w:rsidR="00802609" w:rsidRPr="002C1003">
        <w:rPr>
          <w:rFonts w:ascii="Arial" w:hAnsi="Arial" w:cs="Arial"/>
          <w:sz w:val="24"/>
          <w:szCs w:val="24"/>
        </w:rPr>
        <w:t xml:space="preserve"> space for p</w:t>
      </w:r>
      <w:r w:rsidR="00255AE5" w:rsidRPr="002C1003">
        <w:rPr>
          <w:rFonts w:ascii="Arial" w:hAnsi="Arial" w:cs="Arial"/>
          <w:sz w:val="24"/>
          <w:szCs w:val="24"/>
        </w:rPr>
        <w:t xml:space="preserve">aramilitaries </w:t>
      </w:r>
      <w:r w:rsidR="00802609" w:rsidRPr="002C1003">
        <w:rPr>
          <w:rFonts w:ascii="Arial" w:hAnsi="Arial" w:cs="Arial"/>
          <w:sz w:val="24"/>
          <w:szCs w:val="24"/>
        </w:rPr>
        <w:t xml:space="preserve">to act </w:t>
      </w:r>
      <w:r w:rsidR="00255AE5" w:rsidRPr="002C1003">
        <w:rPr>
          <w:rFonts w:ascii="Arial" w:hAnsi="Arial" w:cs="Arial"/>
          <w:sz w:val="24"/>
          <w:szCs w:val="24"/>
        </w:rPr>
        <w:t>as gatekeepers</w:t>
      </w:r>
      <w:r w:rsidR="00802609" w:rsidRPr="002C1003">
        <w:rPr>
          <w:rFonts w:ascii="Arial" w:hAnsi="Arial" w:cs="Arial"/>
          <w:sz w:val="24"/>
          <w:szCs w:val="24"/>
        </w:rPr>
        <w:t>;</w:t>
      </w:r>
    </w:p>
    <w:p w14:paraId="337A94B9" w14:textId="00A8448B" w:rsidR="008C09DA" w:rsidRPr="002C1003" w:rsidRDefault="008C09DA" w:rsidP="00AF6061">
      <w:pPr>
        <w:pStyle w:val="ListParagraph"/>
        <w:numPr>
          <w:ilvl w:val="0"/>
          <w:numId w:val="6"/>
        </w:numPr>
        <w:rPr>
          <w:rFonts w:ascii="Arial" w:hAnsi="Arial" w:cs="Arial"/>
          <w:sz w:val="24"/>
          <w:szCs w:val="24"/>
        </w:rPr>
      </w:pPr>
      <w:r w:rsidRPr="002C1003">
        <w:rPr>
          <w:rFonts w:ascii="Arial" w:hAnsi="Arial" w:cs="Arial"/>
          <w:sz w:val="24"/>
          <w:szCs w:val="24"/>
        </w:rPr>
        <w:t>Political commitment to PB work is needed – a ‘curate’s egg’ at present</w:t>
      </w:r>
    </w:p>
    <w:p w14:paraId="071BB320" w14:textId="237D688F" w:rsidR="00A2441E" w:rsidRPr="002C1003" w:rsidRDefault="00D87A83" w:rsidP="00AF6061">
      <w:pPr>
        <w:pStyle w:val="ListParagraph"/>
        <w:numPr>
          <w:ilvl w:val="0"/>
          <w:numId w:val="6"/>
        </w:numPr>
        <w:rPr>
          <w:rFonts w:ascii="Arial" w:hAnsi="Arial" w:cs="Arial"/>
          <w:sz w:val="24"/>
          <w:szCs w:val="24"/>
        </w:rPr>
      </w:pPr>
      <w:r w:rsidRPr="002C1003">
        <w:rPr>
          <w:rFonts w:ascii="Arial" w:hAnsi="Arial" w:cs="Arial"/>
          <w:sz w:val="24"/>
          <w:szCs w:val="24"/>
        </w:rPr>
        <w:t>Agencies</w:t>
      </w:r>
      <w:r w:rsidR="00802609" w:rsidRPr="002C1003">
        <w:rPr>
          <w:rFonts w:ascii="Arial" w:hAnsi="Arial" w:cs="Arial"/>
          <w:sz w:val="24"/>
          <w:szCs w:val="24"/>
        </w:rPr>
        <w:t xml:space="preserve"> should v</w:t>
      </w:r>
      <w:r w:rsidR="00255AE5" w:rsidRPr="002C1003">
        <w:rPr>
          <w:rFonts w:ascii="Arial" w:hAnsi="Arial" w:cs="Arial"/>
          <w:sz w:val="24"/>
          <w:szCs w:val="24"/>
        </w:rPr>
        <w:t xml:space="preserve">alue </w:t>
      </w:r>
      <w:r w:rsidRPr="002C1003">
        <w:rPr>
          <w:rFonts w:ascii="Arial" w:hAnsi="Arial" w:cs="Arial"/>
          <w:sz w:val="24"/>
          <w:szCs w:val="24"/>
        </w:rPr>
        <w:t>input from</w:t>
      </w:r>
      <w:r w:rsidR="00255AE5" w:rsidRPr="002C1003">
        <w:rPr>
          <w:rFonts w:ascii="Arial" w:hAnsi="Arial" w:cs="Arial"/>
          <w:sz w:val="24"/>
          <w:szCs w:val="24"/>
        </w:rPr>
        <w:t xml:space="preserve"> groups on the ground</w:t>
      </w:r>
      <w:r w:rsidRPr="002C1003">
        <w:rPr>
          <w:rFonts w:ascii="Arial" w:hAnsi="Arial" w:cs="Arial"/>
          <w:sz w:val="24"/>
          <w:szCs w:val="24"/>
        </w:rPr>
        <w:t>: most have been</w:t>
      </w:r>
      <w:r w:rsidR="00255AE5" w:rsidRPr="002C1003">
        <w:rPr>
          <w:rFonts w:ascii="Arial" w:hAnsi="Arial" w:cs="Arial"/>
          <w:sz w:val="24"/>
          <w:szCs w:val="24"/>
        </w:rPr>
        <w:t xml:space="preserve"> doing PB and relationship building work for years</w:t>
      </w:r>
      <w:r w:rsidRPr="002C1003">
        <w:rPr>
          <w:rFonts w:ascii="Arial" w:hAnsi="Arial" w:cs="Arial"/>
          <w:sz w:val="24"/>
          <w:szCs w:val="24"/>
        </w:rPr>
        <w:t xml:space="preserve">, they live in their communities and know the issues impacting; </w:t>
      </w:r>
      <w:r w:rsidR="008C09DA" w:rsidRPr="002C1003">
        <w:rPr>
          <w:rFonts w:ascii="Arial" w:hAnsi="Arial" w:cs="Arial"/>
          <w:sz w:val="24"/>
          <w:szCs w:val="24"/>
        </w:rPr>
        <w:t>they</w:t>
      </w:r>
      <w:r w:rsidRPr="002C1003">
        <w:rPr>
          <w:rFonts w:ascii="Arial" w:hAnsi="Arial" w:cs="Arial"/>
          <w:sz w:val="24"/>
          <w:szCs w:val="24"/>
        </w:rPr>
        <w:t xml:space="preserve"> </w:t>
      </w:r>
      <w:r w:rsidR="00A2441E" w:rsidRPr="002C1003">
        <w:rPr>
          <w:rFonts w:ascii="Arial" w:hAnsi="Arial" w:cs="Arial"/>
          <w:sz w:val="24"/>
          <w:szCs w:val="24"/>
        </w:rPr>
        <w:t xml:space="preserve">want better for </w:t>
      </w:r>
      <w:r w:rsidRPr="002C1003">
        <w:rPr>
          <w:rFonts w:ascii="Arial" w:hAnsi="Arial" w:cs="Arial"/>
          <w:sz w:val="24"/>
          <w:szCs w:val="24"/>
        </w:rPr>
        <w:t>their</w:t>
      </w:r>
      <w:r w:rsidR="00A2441E" w:rsidRPr="002C1003">
        <w:rPr>
          <w:rFonts w:ascii="Arial" w:hAnsi="Arial" w:cs="Arial"/>
          <w:sz w:val="24"/>
          <w:szCs w:val="24"/>
        </w:rPr>
        <w:t xml:space="preserve"> children</w:t>
      </w:r>
      <w:r w:rsidR="00AB7C18" w:rsidRPr="002C1003">
        <w:rPr>
          <w:rFonts w:ascii="Arial" w:hAnsi="Arial" w:cs="Arial"/>
          <w:sz w:val="24"/>
          <w:szCs w:val="24"/>
        </w:rPr>
        <w:t>;</w:t>
      </w:r>
    </w:p>
    <w:p w14:paraId="079830EC" w14:textId="4475376A" w:rsidR="00ED2271" w:rsidRPr="002C1003" w:rsidRDefault="00296B4B" w:rsidP="00AF6061">
      <w:pPr>
        <w:pStyle w:val="ListParagraph"/>
        <w:numPr>
          <w:ilvl w:val="0"/>
          <w:numId w:val="6"/>
        </w:numPr>
        <w:rPr>
          <w:rFonts w:ascii="Arial" w:hAnsi="Arial" w:cs="Arial"/>
          <w:sz w:val="24"/>
          <w:szCs w:val="24"/>
        </w:rPr>
      </w:pPr>
      <w:r w:rsidRPr="002C1003">
        <w:rPr>
          <w:rFonts w:ascii="Arial" w:hAnsi="Arial" w:cs="Arial"/>
          <w:sz w:val="24"/>
          <w:szCs w:val="24"/>
        </w:rPr>
        <w:t>S</w:t>
      </w:r>
      <w:r w:rsidR="00995448" w:rsidRPr="002C1003">
        <w:rPr>
          <w:rFonts w:ascii="Arial" w:hAnsi="Arial" w:cs="Arial"/>
          <w:sz w:val="24"/>
          <w:szCs w:val="24"/>
        </w:rPr>
        <w:t xml:space="preserve">ome stakeholder agencies </w:t>
      </w:r>
      <w:r w:rsidRPr="002C1003">
        <w:rPr>
          <w:rFonts w:ascii="Arial" w:hAnsi="Arial" w:cs="Arial"/>
          <w:sz w:val="24"/>
          <w:szCs w:val="24"/>
        </w:rPr>
        <w:t xml:space="preserve">take a supportive problem-solving approach, </w:t>
      </w:r>
      <w:r w:rsidR="001D4BC6" w:rsidRPr="002C1003">
        <w:rPr>
          <w:rFonts w:ascii="Arial" w:hAnsi="Arial" w:cs="Arial"/>
          <w:sz w:val="24"/>
          <w:szCs w:val="24"/>
        </w:rPr>
        <w:t>showing</w:t>
      </w:r>
      <w:r w:rsidRPr="002C1003">
        <w:rPr>
          <w:rFonts w:ascii="Arial" w:hAnsi="Arial" w:cs="Arial"/>
          <w:sz w:val="24"/>
          <w:szCs w:val="24"/>
        </w:rPr>
        <w:t xml:space="preserve"> </w:t>
      </w:r>
      <w:r w:rsidR="00ED2271" w:rsidRPr="002C1003">
        <w:rPr>
          <w:rFonts w:ascii="Arial" w:hAnsi="Arial" w:cs="Arial"/>
          <w:sz w:val="24"/>
          <w:szCs w:val="24"/>
        </w:rPr>
        <w:t>flexib</w:t>
      </w:r>
      <w:r w:rsidRPr="002C1003">
        <w:rPr>
          <w:rFonts w:ascii="Arial" w:hAnsi="Arial" w:cs="Arial"/>
          <w:sz w:val="24"/>
          <w:szCs w:val="24"/>
        </w:rPr>
        <w:t>ility</w:t>
      </w:r>
      <w:r w:rsidR="00ED2271" w:rsidRPr="002C1003">
        <w:rPr>
          <w:rFonts w:ascii="Arial" w:hAnsi="Arial" w:cs="Arial"/>
          <w:sz w:val="24"/>
          <w:szCs w:val="24"/>
        </w:rPr>
        <w:t xml:space="preserve"> </w:t>
      </w:r>
      <w:r w:rsidRPr="002C1003">
        <w:rPr>
          <w:rFonts w:ascii="Arial" w:hAnsi="Arial" w:cs="Arial"/>
          <w:sz w:val="24"/>
          <w:szCs w:val="24"/>
        </w:rPr>
        <w:t>and working well with communities</w:t>
      </w:r>
      <w:r w:rsidR="001D4BC6" w:rsidRPr="002C1003">
        <w:rPr>
          <w:rFonts w:ascii="Arial" w:hAnsi="Arial" w:cs="Arial"/>
          <w:sz w:val="24"/>
          <w:szCs w:val="24"/>
        </w:rPr>
        <w:t>,</w:t>
      </w:r>
      <w:r w:rsidRPr="002C1003">
        <w:rPr>
          <w:rFonts w:ascii="Arial" w:hAnsi="Arial" w:cs="Arial"/>
          <w:sz w:val="24"/>
          <w:szCs w:val="24"/>
        </w:rPr>
        <w:t xml:space="preserve"> while others do not; </w:t>
      </w:r>
      <w:r w:rsidR="00ED2271" w:rsidRPr="002C1003">
        <w:rPr>
          <w:rFonts w:ascii="Arial" w:hAnsi="Arial" w:cs="Arial"/>
          <w:sz w:val="24"/>
          <w:szCs w:val="24"/>
        </w:rPr>
        <w:t xml:space="preserve"> </w:t>
      </w:r>
    </w:p>
    <w:p w14:paraId="5B5C9057" w14:textId="4E2A4163" w:rsidR="00ED2271" w:rsidRPr="002C1003" w:rsidRDefault="00296B4B" w:rsidP="00AF6061">
      <w:pPr>
        <w:pStyle w:val="ListParagraph"/>
        <w:numPr>
          <w:ilvl w:val="0"/>
          <w:numId w:val="6"/>
        </w:numPr>
        <w:rPr>
          <w:rFonts w:ascii="Arial" w:hAnsi="Arial" w:cs="Arial"/>
          <w:sz w:val="24"/>
          <w:szCs w:val="24"/>
        </w:rPr>
      </w:pPr>
      <w:r w:rsidRPr="002C1003">
        <w:rPr>
          <w:rFonts w:ascii="Arial" w:hAnsi="Arial" w:cs="Arial"/>
          <w:sz w:val="24"/>
          <w:szCs w:val="24"/>
        </w:rPr>
        <w:t xml:space="preserve">It is acknowledged that this </w:t>
      </w:r>
      <w:r w:rsidR="001D4BC6" w:rsidRPr="002C1003">
        <w:rPr>
          <w:rFonts w:ascii="Arial" w:hAnsi="Arial" w:cs="Arial"/>
          <w:sz w:val="24"/>
          <w:szCs w:val="24"/>
        </w:rPr>
        <w:t xml:space="preserve">complex </w:t>
      </w:r>
      <w:r w:rsidRPr="002C1003">
        <w:rPr>
          <w:rFonts w:ascii="Arial" w:hAnsi="Arial" w:cs="Arial"/>
          <w:sz w:val="24"/>
          <w:szCs w:val="24"/>
        </w:rPr>
        <w:t>work requires a l</w:t>
      </w:r>
      <w:r w:rsidR="00ED2271" w:rsidRPr="002C1003">
        <w:rPr>
          <w:rFonts w:ascii="Arial" w:hAnsi="Arial" w:cs="Arial"/>
          <w:sz w:val="24"/>
          <w:szCs w:val="24"/>
        </w:rPr>
        <w:t xml:space="preserve">ong-term </w:t>
      </w:r>
      <w:r w:rsidR="00AB7C18" w:rsidRPr="002C1003">
        <w:rPr>
          <w:rFonts w:ascii="Arial" w:hAnsi="Arial" w:cs="Arial"/>
          <w:sz w:val="24"/>
          <w:szCs w:val="24"/>
        </w:rPr>
        <w:t>commitment;</w:t>
      </w:r>
    </w:p>
    <w:p w14:paraId="2CD1B0D1" w14:textId="1174C9DF" w:rsidR="00ED2271" w:rsidRPr="002C1003" w:rsidRDefault="00296B4B" w:rsidP="00AF6061">
      <w:pPr>
        <w:pStyle w:val="ListParagraph"/>
        <w:numPr>
          <w:ilvl w:val="0"/>
          <w:numId w:val="6"/>
        </w:numPr>
        <w:rPr>
          <w:rFonts w:ascii="Arial" w:hAnsi="Arial" w:cs="Arial"/>
          <w:sz w:val="24"/>
          <w:szCs w:val="24"/>
        </w:rPr>
      </w:pPr>
      <w:r w:rsidRPr="002C1003">
        <w:rPr>
          <w:rFonts w:ascii="Arial" w:hAnsi="Arial" w:cs="Arial"/>
          <w:sz w:val="24"/>
          <w:szCs w:val="24"/>
        </w:rPr>
        <w:t>Evidence of progress</w:t>
      </w:r>
      <w:r w:rsidR="00ED2271" w:rsidRPr="002C1003">
        <w:rPr>
          <w:rFonts w:ascii="Arial" w:hAnsi="Arial" w:cs="Arial"/>
          <w:sz w:val="24"/>
          <w:szCs w:val="24"/>
        </w:rPr>
        <w:t xml:space="preserve"> sustains workers</w:t>
      </w:r>
      <w:r w:rsidRPr="002C1003">
        <w:rPr>
          <w:rFonts w:ascii="Arial" w:hAnsi="Arial" w:cs="Arial"/>
          <w:sz w:val="24"/>
          <w:szCs w:val="24"/>
        </w:rPr>
        <w:t xml:space="preserve"> and encourages communities, it brings </w:t>
      </w:r>
      <w:r w:rsidR="008C09DA" w:rsidRPr="002C1003">
        <w:rPr>
          <w:rFonts w:ascii="Arial" w:hAnsi="Arial" w:cs="Arial"/>
          <w:sz w:val="24"/>
          <w:szCs w:val="24"/>
        </w:rPr>
        <w:t xml:space="preserve">impetus and </w:t>
      </w:r>
      <w:r w:rsidRPr="002C1003">
        <w:rPr>
          <w:rFonts w:ascii="Arial" w:hAnsi="Arial" w:cs="Arial"/>
          <w:sz w:val="24"/>
          <w:szCs w:val="24"/>
        </w:rPr>
        <w:t xml:space="preserve">new blood </w:t>
      </w:r>
      <w:r w:rsidR="00506E24" w:rsidRPr="002C1003">
        <w:rPr>
          <w:rFonts w:ascii="Arial" w:hAnsi="Arial" w:cs="Arial"/>
          <w:sz w:val="24"/>
          <w:szCs w:val="24"/>
        </w:rPr>
        <w:t>on board</w:t>
      </w:r>
      <w:r w:rsidRPr="002C1003">
        <w:rPr>
          <w:rFonts w:ascii="Arial" w:hAnsi="Arial" w:cs="Arial"/>
          <w:sz w:val="24"/>
          <w:szCs w:val="24"/>
        </w:rPr>
        <w:t>;</w:t>
      </w:r>
    </w:p>
    <w:p w14:paraId="51320BA0" w14:textId="06D96B33" w:rsidR="0068601F" w:rsidRPr="002C1003" w:rsidRDefault="0068601F" w:rsidP="00A50DDD">
      <w:pPr>
        <w:pStyle w:val="ListParagraph"/>
        <w:numPr>
          <w:ilvl w:val="0"/>
          <w:numId w:val="2"/>
        </w:numPr>
        <w:rPr>
          <w:rFonts w:ascii="Arial" w:hAnsi="Arial" w:cs="Arial"/>
          <w:sz w:val="24"/>
          <w:szCs w:val="24"/>
        </w:rPr>
      </w:pPr>
      <w:r w:rsidRPr="002C1003">
        <w:rPr>
          <w:rFonts w:ascii="Arial" w:hAnsi="Arial" w:cs="Arial"/>
          <w:sz w:val="24"/>
          <w:szCs w:val="24"/>
        </w:rPr>
        <w:t xml:space="preserve">Aftercare </w:t>
      </w:r>
      <w:r w:rsidR="001D4BC6" w:rsidRPr="002C1003">
        <w:rPr>
          <w:rFonts w:ascii="Arial" w:hAnsi="Arial" w:cs="Arial"/>
          <w:sz w:val="24"/>
          <w:szCs w:val="24"/>
        </w:rPr>
        <w:t xml:space="preserve">needs are </w:t>
      </w:r>
      <w:r w:rsidRPr="002C1003">
        <w:rPr>
          <w:rFonts w:ascii="Arial" w:hAnsi="Arial" w:cs="Arial"/>
          <w:sz w:val="24"/>
          <w:szCs w:val="24"/>
        </w:rPr>
        <w:t xml:space="preserve">only understood </w:t>
      </w:r>
      <w:r w:rsidR="001D4BC6" w:rsidRPr="002C1003">
        <w:rPr>
          <w:rFonts w:ascii="Arial" w:hAnsi="Arial" w:cs="Arial"/>
          <w:sz w:val="24"/>
          <w:szCs w:val="24"/>
        </w:rPr>
        <w:t>by those</w:t>
      </w:r>
      <w:r w:rsidRPr="002C1003">
        <w:rPr>
          <w:rFonts w:ascii="Arial" w:hAnsi="Arial" w:cs="Arial"/>
          <w:sz w:val="24"/>
          <w:szCs w:val="24"/>
        </w:rPr>
        <w:t xml:space="preserve"> </w:t>
      </w:r>
      <w:r w:rsidR="0024471F" w:rsidRPr="002C1003">
        <w:rPr>
          <w:rFonts w:ascii="Arial" w:hAnsi="Arial" w:cs="Arial"/>
          <w:sz w:val="24"/>
          <w:szCs w:val="24"/>
        </w:rPr>
        <w:t>most affected</w:t>
      </w:r>
      <w:r w:rsidR="001025A9" w:rsidRPr="002C1003">
        <w:rPr>
          <w:rFonts w:ascii="Arial" w:hAnsi="Arial" w:cs="Arial"/>
          <w:sz w:val="24"/>
          <w:szCs w:val="24"/>
        </w:rPr>
        <w:t xml:space="preserve"> so listening to community voice is essential</w:t>
      </w:r>
      <w:r w:rsidR="001D4BC6" w:rsidRPr="002C1003">
        <w:rPr>
          <w:rFonts w:ascii="Arial" w:hAnsi="Arial" w:cs="Arial"/>
          <w:sz w:val="24"/>
          <w:szCs w:val="24"/>
        </w:rPr>
        <w:t>;</w:t>
      </w:r>
    </w:p>
    <w:p w14:paraId="0CFA1D64" w14:textId="35CC5E83" w:rsidR="00AF59FC" w:rsidRPr="002C1003" w:rsidRDefault="0068601F" w:rsidP="00AF59FC">
      <w:pPr>
        <w:pStyle w:val="ListParagraph"/>
        <w:numPr>
          <w:ilvl w:val="0"/>
          <w:numId w:val="2"/>
        </w:numPr>
        <w:rPr>
          <w:rFonts w:ascii="Arial" w:hAnsi="Arial" w:cs="Arial"/>
          <w:sz w:val="24"/>
          <w:szCs w:val="24"/>
        </w:rPr>
      </w:pPr>
      <w:r w:rsidRPr="002C1003">
        <w:rPr>
          <w:rFonts w:ascii="Arial" w:hAnsi="Arial" w:cs="Arial"/>
          <w:sz w:val="24"/>
          <w:szCs w:val="24"/>
        </w:rPr>
        <w:t xml:space="preserve">Resourcing </w:t>
      </w:r>
      <w:r w:rsidR="001025A9" w:rsidRPr="002C1003">
        <w:rPr>
          <w:rFonts w:ascii="Arial" w:hAnsi="Arial" w:cs="Arial"/>
          <w:sz w:val="24"/>
          <w:szCs w:val="24"/>
        </w:rPr>
        <w:t xml:space="preserve">(budget </w:t>
      </w:r>
      <w:r w:rsidR="00506E24" w:rsidRPr="002C1003">
        <w:rPr>
          <w:rFonts w:ascii="Arial" w:hAnsi="Arial" w:cs="Arial"/>
          <w:sz w:val="24"/>
          <w:szCs w:val="24"/>
        </w:rPr>
        <w:t>approval</w:t>
      </w:r>
      <w:r w:rsidR="001025A9" w:rsidRPr="002C1003">
        <w:rPr>
          <w:rFonts w:ascii="Arial" w:hAnsi="Arial" w:cs="Arial"/>
          <w:sz w:val="24"/>
          <w:szCs w:val="24"/>
        </w:rPr>
        <w:t xml:space="preserve">) </w:t>
      </w:r>
      <w:r w:rsidRPr="002C1003">
        <w:rPr>
          <w:rFonts w:ascii="Arial" w:hAnsi="Arial" w:cs="Arial"/>
          <w:sz w:val="24"/>
          <w:szCs w:val="24"/>
        </w:rPr>
        <w:t>and communication issues</w:t>
      </w:r>
      <w:r w:rsidR="001D4BC6" w:rsidRPr="002C1003">
        <w:rPr>
          <w:rFonts w:ascii="Arial" w:hAnsi="Arial" w:cs="Arial"/>
          <w:sz w:val="24"/>
          <w:szCs w:val="24"/>
        </w:rPr>
        <w:t xml:space="preserve"> impact progress and cause frustration;</w:t>
      </w:r>
      <w:r w:rsidR="00AF59FC" w:rsidRPr="002C1003">
        <w:rPr>
          <w:rFonts w:ascii="Arial" w:hAnsi="Arial" w:cs="Arial"/>
          <w:sz w:val="24"/>
          <w:szCs w:val="24"/>
        </w:rPr>
        <w:t xml:space="preserve"> </w:t>
      </w:r>
    </w:p>
    <w:p w14:paraId="22C0333E" w14:textId="1776D81F" w:rsidR="00AF59FC" w:rsidRPr="002C1003" w:rsidRDefault="00506E24" w:rsidP="00AF59FC">
      <w:pPr>
        <w:pStyle w:val="ListParagraph"/>
        <w:numPr>
          <w:ilvl w:val="0"/>
          <w:numId w:val="2"/>
        </w:numPr>
        <w:rPr>
          <w:rFonts w:ascii="Arial" w:hAnsi="Arial" w:cs="Arial"/>
          <w:sz w:val="24"/>
          <w:szCs w:val="24"/>
        </w:rPr>
      </w:pPr>
      <w:r w:rsidRPr="002C1003">
        <w:rPr>
          <w:rFonts w:ascii="Arial" w:hAnsi="Arial" w:cs="Arial"/>
          <w:sz w:val="24"/>
          <w:szCs w:val="24"/>
        </w:rPr>
        <w:t>G</w:t>
      </w:r>
      <w:r w:rsidR="00AF59FC" w:rsidRPr="002C1003">
        <w:rPr>
          <w:rFonts w:ascii="Arial" w:hAnsi="Arial" w:cs="Arial"/>
          <w:sz w:val="24"/>
          <w:szCs w:val="24"/>
        </w:rPr>
        <w:t xml:space="preserve">uidelines </w:t>
      </w:r>
      <w:r w:rsidR="00682F3E" w:rsidRPr="002C1003">
        <w:rPr>
          <w:rFonts w:ascii="Arial" w:hAnsi="Arial" w:cs="Arial"/>
          <w:sz w:val="24"/>
          <w:szCs w:val="24"/>
        </w:rPr>
        <w:t>around</w:t>
      </w:r>
      <w:r w:rsidR="00AF59FC" w:rsidRPr="002C1003">
        <w:rPr>
          <w:rFonts w:ascii="Arial" w:hAnsi="Arial" w:cs="Arial"/>
          <w:sz w:val="24"/>
          <w:szCs w:val="24"/>
        </w:rPr>
        <w:t xml:space="preserve"> </w:t>
      </w:r>
      <w:r w:rsidRPr="002C1003">
        <w:rPr>
          <w:rFonts w:ascii="Arial" w:hAnsi="Arial" w:cs="Arial"/>
          <w:sz w:val="24"/>
          <w:szCs w:val="24"/>
        </w:rPr>
        <w:t xml:space="preserve">issue of </w:t>
      </w:r>
      <w:r w:rsidR="00AF59FC" w:rsidRPr="002C1003">
        <w:rPr>
          <w:rFonts w:ascii="Arial" w:hAnsi="Arial" w:cs="Arial"/>
          <w:sz w:val="24"/>
          <w:szCs w:val="24"/>
        </w:rPr>
        <w:t>community consent</w:t>
      </w:r>
      <w:r w:rsidRPr="002C1003">
        <w:rPr>
          <w:rFonts w:ascii="Arial" w:hAnsi="Arial" w:cs="Arial"/>
          <w:sz w:val="24"/>
          <w:szCs w:val="24"/>
        </w:rPr>
        <w:t xml:space="preserve"> are needed</w:t>
      </w:r>
      <w:r w:rsidR="00AF59FC" w:rsidRPr="002C1003">
        <w:rPr>
          <w:rFonts w:ascii="Arial" w:hAnsi="Arial" w:cs="Arial"/>
          <w:sz w:val="24"/>
          <w:szCs w:val="24"/>
        </w:rPr>
        <w:t>;</w:t>
      </w:r>
    </w:p>
    <w:p w14:paraId="0C7F45D0" w14:textId="135FC3FF" w:rsidR="00025E1F" w:rsidRPr="002C1003" w:rsidRDefault="00025E1F" w:rsidP="00025E1F">
      <w:pPr>
        <w:pStyle w:val="ListParagraph"/>
        <w:numPr>
          <w:ilvl w:val="0"/>
          <w:numId w:val="2"/>
        </w:numPr>
        <w:rPr>
          <w:rFonts w:ascii="Arial" w:hAnsi="Arial" w:cs="Arial"/>
          <w:sz w:val="24"/>
          <w:szCs w:val="24"/>
        </w:rPr>
      </w:pPr>
      <w:r w:rsidRPr="002C1003">
        <w:rPr>
          <w:rFonts w:ascii="Arial" w:hAnsi="Arial" w:cs="Arial"/>
          <w:sz w:val="24"/>
          <w:szCs w:val="24"/>
        </w:rPr>
        <w:t xml:space="preserve">Gatekeepers </w:t>
      </w:r>
      <w:r w:rsidR="00506E24" w:rsidRPr="002C1003">
        <w:rPr>
          <w:rFonts w:ascii="Arial" w:hAnsi="Arial" w:cs="Arial"/>
          <w:sz w:val="24"/>
          <w:szCs w:val="24"/>
        </w:rPr>
        <w:t xml:space="preserve">are </w:t>
      </w:r>
      <w:r w:rsidRPr="002C1003">
        <w:rPr>
          <w:rFonts w:ascii="Arial" w:hAnsi="Arial" w:cs="Arial"/>
          <w:sz w:val="24"/>
          <w:szCs w:val="24"/>
        </w:rPr>
        <w:t xml:space="preserve">often given final say in decision-making due to lack of consistency </w:t>
      </w:r>
      <w:r w:rsidR="00506E24" w:rsidRPr="002C1003">
        <w:rPr>
          <w:rFonts w:ascii="Arial" w:hAnsi="Arial" w:cs="Arial"/>
          <w:sz w:val="24"/>
          <w:szCs w:val="24"/>
        </w:rPr>
        <w:t>of</w:t>
      </w:r>
      <w:r w:rsidRPr="002C1003">
        <w:rPr>
          <w:rFonts w:ascii="Arial" w:hAnsi="Arial" w:cs="Arial"/>
          <w:sz w:val="24"/>
          <w:szCs w:val="24"/>
        </w:rPr>
        <w:t xml:space="preserve"> statutory approach</w:t>
      </w:r>
      <w:r w:rsidR="00AB7C18" w:rsidRPr="002C1003">
        <w:rPr>
          <w:rFonts w:ascii="Arial" w:hAnsi="Arial" w:cs="Arial"/>
          <w:sz w:val="24"/>
          <w:szCs w:val="24"/>
        </w:rPr>
        <w:t>;</w:t>
      </w:r>
      <w:r w:rsidRPr="002C1003">
        <w:rPr>
          <w:rFonts w:ascii="Arial" w:hAnsi="Arial" w:cs="Arial"/>
          <w:sz w:val="24"/>
          <w:szCs w:val="24"/>
        </w:rPr>
        <w:t xml:space="preserve"> </w:t>
      </w:r>
    </w:p>
    <w:p w14:paraId="3539D68F" w14:textId="50C0EE66" w:rsidR="00025E1F" w:rsidRPr="002C1003" w:rsidRDefault="00025E1F" w:rsidP="00A50DDD">
      <w:pPr>
        <w:pStyle w:val="ListParagraph"/>
        <w:numPr>
          <w:ilvl w:val="0"/>
          <w:numId w:val="2"/>
        </w:numPr>
        <w:rPr>
          <w:rFonts w:ascii="Arial" w:hAnsi="Arial" w:cs="Arial"/>
          <w:sz w:val="24"/>
          <w:szCs w:val="24"/>
        </w:rPr>
      </w:pPr>
      <w:r w:rsidRPr="002C1003">
        <w:rPr>
          <w:rFonts w:ascii="Arial" w:hAnsi="Arial" w:cs="Arial"/>
          <w:sz w:val="24"/>
          <w:szCs w:val="24"/>
        </w:rPr>
        <w:t>Territorial</w:t>
      </w:r>
      <w:r w:rsidR="0024471F" w:rsidRPr="002C1003">
        <w:rPr>
          <w:rFonts w:ascii="Arial" w:hAnsi="Arial" w:cs="Arial"/>
          <w:sz w:val="24"/>
          <w:szCs w:val="24"/>
        </w:rPr>
        <w:t xml:space="preserve"> fears</w:t>
      </w:r>
      <w:r w:rsidRPr="002C1003">
        <w:rPr>
          <w:rFonts w:ascii="Arial" w:hAnsi="Arial" w:cs="Arial"/>
          <w:sz w:val="24"/>
          <w:szCs w:val="24"/>
        </w:rPr>
        <w:t xml:space="preserve"> </w:t>
      </w:r>
      <w:r w:rsidR="0024471F" w:rsidRPr="002C1003">
        <w:rPr>
          <w:rFonts w:ascii="Arial" w:hAnsi="Arial" w:cs="Arial"/>
          <w:sz w:val="24"/>
          <w:szCs w:val="24"/>
        </w:rPr>
        <w:t xml:space="preserve">of encroachment </w:t>
      </w:r>
      <w:r w:rsidRPr="002C1003">
        <w:rPr>
          <w:rFonts w:ascii="Arial" w:hAnsi="Arial" w:cs="Arial"/>
          <w:sz w:val="24"/>
          <w:szCs w:val="24"/>
        </w:rPr>
        <w:t xml:space="preserve">are </w:t>
      </w:r>
      <w:r w:rsidR="00AF59FC" w:rsidRPr="002C1003">
        <w:rPr>
          <w:rFonts w:ascii="Arial" w:hAnsi="Arial" w:cs="Arial"/>
          <w:sz w:val="24"/>
          <w:szCs w:val="24"/>
        </w:rPr>
        <w:t>delay</w:t>
      </w:r>
      <w:r w:rsidR="006F2A51" w:rsidRPr="002C1003">
        <w:rPr>
          <w:rFonts w:ascii="Arial" w:hAnsi="Arial" w:cs="Arial"/>
          <w:sz w:val="24"/>
          <w:szCs w:val="24"/>
        </w:rPr>
        <w:t xml:space="preserve">ing </w:t>
      </w:r>
      <w:r w:rsidR="00AF59FC" w:rsidRPr="002C1003">
        <w:rPr>
          <w:rFonts w:ascii="Arial" w:hAnsi="Arial" w:cs="Arial"/>
          <w:sz w:val="24"/>
          <w:szCs w:val="24"/>
        </w:rPr>
        <w:t>progress</w:t>
      </w:r>
      <w:r w:rsidR="006F2A51" w:rsidRPr="002C1003">
        <w:rPr>
          <w:rFonts w:ascii="Arial" w:hAnsi="Arial" w:cs="Arial"/>
          <w:sz w:val="24"/>
          <w:szCs w:val="24"/>
        </w:rPr>
        <w:t xml:space="preserve"> on</w:t>
      </w:r>
      <w:r w:rsidR="00AF59FC" w:rsidRPr="002C1003">
        <w:rPr>
          <w:rFonts w:ascii="Arial" w:hAnsi="Arial" w:cs="Arial"/>
          <w:sz w:val="24"/>
          <w:szCs w:val="24"/>
        </w:rPr>
        <w:t xml:space="preserve"> </w:t>
      </w:r>
      <w:r w:rsidR="00AB7C18" w:rsidRPr="002C1003">
        <w:rPr>
          <w:rFonts w:ascii="Arial" w:hAnsi="Arial" w:cs="Arial"/>
          <w:sz w:val="24"/>
          <w:szCs w:val="24"/>
        </w:rPr>
        <w:t xml:space="preserve">much-needed </w:t>
      </w:r>
      <w:r w:rsidR="00AF59FC" w:rsidRPr="002C1003">
        <w:rPr>
          <w:rFonts w:ascii="Arial" w:hAnsi="Arial" w:cs="Arial"/>
          <w:sz w:val="24"/>
          <w:szCs w:val="24"/>
        </w:rPr>
        <w:t>social housing</w:t>
      </w:r>
      <w:r w:rsidRPr="002C1003">
        <w:rPr>
          <w:rFonts w:ascii="Arial" w:hAnsi="Arial" w:cs="Arial"/>
          <w:sz w:val="24"/>
          <w:szCs w:val="24"/>
        </w:rPr>
        <w:t>.</w:t>
      </w:r>
    </w:p>
    <w:p w14:paraId="4518CDC6" w14:textId="044F7006" w:rsidR="00025E1F" w:rsidRPr="002C1003" w:rsidRDefault="001025A9" w:rsidP="00025E1F">
      <w:pPr>
        <w:rPr>
          <w:rFonts w:ascii="Arial" w:hAnsi="Arial" w:cs="Arial"/>
          <w:b/>
          <w:bCs/>
          <w:sz w:val="24"/>
          <w:szCs w:val="24"/>
        </w:rPr>
      </w:pPr>
      <w:r w:rsidRPr="002C1003">
        <w:rPr>
          <w:rFonts w:ascii="Arial" w:hAnsi="Arial" w:cs="Arial"/>
          <w:b/>
          <w:bCs/>
          <w:sz w:val="24"/>
          <w:szCs w:val="24"/>
        </w:rPr>
        <w:t xml:space="preserve">Q </w:t>
      </w:r>
      <w:r w:rsidR="00025E1F" w:rsidRPr="002C1003">
        <w:rPr>
          <w:rFonts w:ascii="Arial" w:hAnsi="Arial" w:cs="Arial"/>
          <w:b/>
          <w:bCs/>
          <w:sz w:val="24"/>
          <w:szCs w:val="24"/>
        </w:rPr>
        <w:t>B:</w:t>
      </w:r>
      <w:r w:rsidR="00AF6061" w:rsidRPr="002C1003">
        <w:rPr>
          <w:rFonts w:ascii="Arial" w:hAnsi="Arial" w:cs="Arial"/>
          <w:b/>
          <w:bCs/>
          <w:sz w:val="24"/>
          <w:szCs w:val="24"/>
        </w:rPr>
        <w:t xml:space="preserve">  Contribution of inter-community engagement work.</w:t>
      </w:r>
    </w:p>
    <w:p w14:paraId="784D2C45" w14:textId="15AFDD39" w:rsidR="00682F3E" w:rsidRPr="002C1003" w:rsidRDefault="00682F3E" w:rsidP="00682F3E">
      <w:pPr>
        <w:pStyle w:val="ListParagraph"/>
        <w:numPr>
          <w:ilvl w:val="0"/>
          <w:numId w:val="2"/>
        </w:numPr>
        <w:rPr>
          <w:rFonts w:ascii="Arial" w:hAnsi="Arial" w:cs="Arial"/>
          <w:sz w:val="24"/>
          <w:szCs w:val="24"/>
        </w:rPr>
      </w:pPr>
      <w:r w:rsidRPr="002C1003">
        <w:rPr>
          <w:rFonts w:ascii="Arial" w:hAnsi="Arial" w:cs="Arial"/>
          <w:sz w:val="24"/>
          <w:szCs w:val="24"/>
        </w:rPr>
        <w:t>Building inter-community relationships has been a key outcome of PBP work to date – it has a focus on building trust and confidence to dismantle prejudice</w:t>
      </w:r>
      <w:r w:rsidR="008C6C2D" w:rsidRPr="002C1003">
        <w:rPr>
          <w:rFonts w:ascii="Arial" w:hAnsi="Arial" w:cs="Arial"/>
          <w:sz w:val="24"/>
          <w:szCs w:val="24"/>
        </w:rPr>
        <w:t xml:space="preserve"> and break down negative perceptions</w:t>
      </w:r>
      <w:r w:rsidR="00695173" w:rsidRPr="002C1003">
        <w:rPr>
          <w:rFonts w:ascii="Arial" w:hAnsi="Arial" w:cs="Arial"/>
          <w:sz w:val="24"/>
          <w:szCs w:val="24"/>
        </w:rPr>
        <w:t xml:space="preserve"> of ‘other’</w:t>
      </w:r>
      <w:r w:rsidRPr="002C1003">
        <w:rPr>
          <w:rFonts w:ascii="Arial" w:hAnsi="Arial" w:cs="Arial"/>
          <w:sz w:val="24"/>
          <w:szCs w:val="24"/>
        </w:rPr>
        <w:t>;</w:t>
      </w:r>
    </w:p>
    <w:p w14:paraId="67393F43" w14:textId="7219FFB4" w:rsidR="008A086A" w:rsidRPr="002C1003" w:rsidRDefault="008A086A" w:rsidP="008A086A">
      <w:pPr>
        <w:pStyle w:val="ListParagraph"/>
        <w:numPr>
          <w:ilvl w:val="0"/>
          <w:numId w:val="2"/>
        </w:numPr>
        <w:rPr>
          <w:rFonts w:ascii="Arial" w:hAnsi="Arial" w:cs="Arial"/>
          <w:sz w:val="24"/>
          <w:szCs w:val="24"/>
        </w:rPr>
      </w:pPr>
      <w:r w:rsidRPr="002C1003">
        <w:rPr>
          <w:rFonts w:ascii="Arial" w:hAnsi="Arial" w:cs="Arial"/>
          <w:sz w:val="24"/>
          <w:szCs w:val="24"/>
        </w:rPr>
        <w:t>Funders need to be more sensitive to community priorities</w:t>
      </w:r>
      <w:r w:rsidR="00695173" w:rsidRPr="002C1003">
        <w:rPr>
          <w:rFonts w:ascii="Arial" w:hAnsi="Arial" w:cs="Arial"/>
          <w:sz w:val="24"/>
          <w:szCs w:val="24"/>
        </w:rPr>
        <w:t>;</w:t>
      </w:r>
    </w:p>
    <w:p w14:paraId="0B637F71" w14:textId="3BAE3031" w:rsidR="008C6C2D" w:rsidRPr="002C1003" w:rsidRDefault="008C6C2D" w:rsidP="008C6C2D">
      <w:pPr>
        <w:pStyle w:val="ListParagraph"/>
        <w:numPr>
          <w:ilvl w:val="0"/>
          <w:numId w:val="2"/>
        </w:numPr>
        <w:rPr>
          <w:rFonts w:ascii="Arial" w:hAnsi="Arial" w:cs="Arial"/>
          <w:sz w:val="24"/>
          <w:szCs w:val="24"/>
        </w:rPr>
      </w:pPr>
      <w:r w:rsidRPr="002C1003">
        <w:rPr>
          <w:rFonts w:ascii="Arial" w:hAnsi="Arial" w:cs="Arial"/>
          <w:sz w:val="24"/>
          <w:szCs w:val="24"/>
        </w:rPr>
        <w:t>Community regeneration that involves opportunities for communities should be a core part of efforts to enable the removal/reduction of peace barriers;</w:t>
      </w:r>
    </w:p>
    <w:p w14:paraId="2FF561B6" w14:textId="6A73934D" w:rsidR="008A086A" w:rsidRPr="002C1003" w:rsidRDefault="008A086A" w:rsidP="008A086A">
      <w:pPr>
        <w:pStyle w:val="ListParagraph"/>
        <w:numPr>
          <w:ilvl w:val="0"/>
          <w:numId w:val="2"/>
        </w:numPr>
        <w:rPr>
          <w:rFonts w:ascii="Arial" w:hAnsi="Arial" w:cs="Arial"/>
          <w:sz w:val="24"/>
          <w:szCs w:val="24"/>
        </w:rPr>
      </w:pPr>
      <w:r w:rsidRPr="002C1003">
        <w:rPr>
          <w:rFonts w:ascii="Arial" w:hAnsi="Arial" w:cs="Arial"/>
          <w:sz w:val="24"/>
          <w:szCs w:val="24"/>
        </w:rPr>
        <w:t>Has cross-community dialogue become a point of contention during unrest</w:t>
      </w:r>
      <w:r w:rsidR="00695173" w:rsidRPr="002C1003">
        <w:rPr>
          <w:rFonts w:ascii="Arial" w:hAnsi="Arial" w:cs="Arial"/>
          <w:sz w:val="24"/>
          <w:szCs w:val="24"/>
        </w:rPr>
        <w:t>,</w:t>
      </w:r>
      <w:r w:rsidRPr="002C1003">
        <w:rPr>
          <w:rFonts w:ascii="Arial" w:hAnsi="Arial" w:cs="Arial"/>
          <w:sz w:val="24"/>
          <w:szCs w:val="24"/>
        </w:rPr>
        <w:t xml:space="preserve"> and will constructive dialogue be sustained in quieter times?</w:t>
      </w:r>
    </w:p>
    <w:p w14:paraId="73B25B61" w14:textId="77777777" w:rsidR="008A086A" w:rsidRPr="002C1003" w:rsidRDefault="008A086A" w:rsidP="008A086A">
      <w:pPr>
        <w:pStyle w:val="ListParagraph"/>
        <w:numPr>
          <w:ilvl w:val="0"/>
          <w:numId w:val="2"/>
        </w:numPr>
        <w:rPr>
          <w:rFonts w:ascii="Arial" w:hAnsi="Arial" w:cs="Arial"/>
          <w:sz w:val="24"/>
          <w:szCs w:val="24"/>
        </w:rPr>
      </w:pPr>
      <w:r w:rsidRPr="002C1003">
        <w:rPr>
          <w:rFonts w:ascii="Arial" w:hAnsi="Arial" w:cs="Arial"/>
          <w:sz w:val="24"/>
          <w:szCs w:val="24"/>
        </w:rPr>
        <w:t>Does single-identity work need some focus at this point to support communities to tackle fears/tensions/perceptions?</w:t>
      </w:r>
    </w:p>
    <w:p w14:paraId="3D2C4AAA" w14:textId="0D1DCC65" w:rsidR="008A086A" w:rsidRPr="002C1003" w:rsidRDefault="008A086A" w:rsidP="008A086A">
      <w:pPr>
        <w:pStyle w:val="ListParagraph"/>
        <w:numPr>
          <w:ilvl w:val="0"/>
          <w:numId w:val="2"/>
        </w:numPr>
        <w:rPr>
          <w:rFonts w:ascii="Arial" w:hAnsi="Arial" w:cs="Arial"/>
          <w:sz w:val="24"/>
          <w:szCs w:val="24"/>
        </w:rPr>
      </w:pPr>
      <w:r w:rsidRPr="002C1003">
        <w:rPr>
          <w:rFonts w:ascii="Arial" w:hAnsi="Arial" w:cs="Arial"/>
          <w:sz w:val="24"/>
          <w:szCs w:val="24"/>
        </w:rPr>
        <w:t xml:space="preserve">Some PUL organisations have become gatekeepers in different ways. </w:t>
      </w:r>
    </w:p>
    <w:p w14:paraId="00136743" w14:textId="7975540B" w:rsidR="0054251B" w:rsidRPr="002C1003" w:rsidRDefault="00695173" w:rsidP="00025E1F">
      <w:pPr>
        <w:pStyle w:val="ListParagraph"/>
        <w:numPr>
          <w:ilvl w:val="0"/>
          <w:numId w:val="2"/>
        </w:numPr>
        <w:rPr>
          <w:rFonts w:ascii="Arial" w:hAnsi="Arial" w:cs="Arial"/>
          <w:sz w:val="24"/>
          <w:szCs w:val="24"/>
        </w:rPr>
      </w:pPr>
      <w:r w:rsidRPr="002C1003">
        <w:rPr>
          <w:rFonts w:ascii="Arial" w:hAnsi="Arial" w:cs="Arial"/>
          <w:sz w:val="24"/>
          <w:szCs w:val="24"/>
        </w:rPr>
        <w:t xml:space="preserve">While paramilitaries are often gatekeepers, at </w:t>
      </w:r>
      <w:r w:rsidR="0054251B" w:rsidRPr="002C1003">
        <w:rPr>
          <w:rFonts w:ascii="Arial" w:hAnsi="Arial" w:cs="Arial"/>
          <w:sz w:val="24"/>
          <w:szCs w:val="24"/>
        </w:rPr>
        <w:t xml:space="preserve">times of tension, young people are </w:t>
      </w:r>
      <w:r w:rsidR="0068601F" w:rsidRPr="002C1003">
        <w:rPr>
          <w:rFonts w:ascii="Arial" w:hAnsi="Arial" w:cs="Arial"/>
          <w:sz w:val="24"/>
          <w:szCs w:val="24"/>
        </w:rPr>
        <w:t>drawn to</w:t>
      </w:r>
      <w:r w:rsidR="0054251B" w:rsidRPr="002C1003">
        <w:rPr>
          <w:rFonts w:ascii="Arial" w:hAnsi="Arial" w:cs="Arial"/>
          <w:sz w:val="24"/>
          <w:szCs w:val="24"/>
        </w:rPr>
        <w:t xml:space="preserve">, or </w:t>
      </w:r>
      <w:r w:rsidR="008A086A" w:rsidRPr="002C1003">
        <w:rPr>
          <w:rFonts w:ascii="Arial" w:hAnsi="Arial" w:cs="Arial"/>
          <w:sz w:val="24"/>
          <w:szCs w:val="24"/>
        </w:rPr>
        <w:t xml:space="preserve">are </w:t>
      </w:r>
      <w:r w:rsidR="0054251B" w:rsidRPr="002C1003">
        <w:rPr>
          <w:rFonts w:ascii="Arial" w:hAnsi="Arial" w:cs="Arial"/>
          <w:sz w:val="24"/>
          <w:szCs w:val="24"/>
        </w:rPr>
        <w:t>vulnerable to,</w:t>
      </w:r>
      <w:r w:rsidR="0068601F" w:rsidRPr="002C1003">
        <w:rPr>
          <w:rFonts w:ascii="Arial" w:hAnsi="Arial" w:cs="Arial"/>
          <w:sz w:val="24"/>
          <w:szCs w:val="24"/>
        </w:rPr>
        <w:t xml:space="preserve"> paramilitar</w:t>
      </w:r>
      <w:r w:rsidR="008A086A" w:rsidRPr="002C1003">
        <w:rPr>
          <w:rFonts w:ascii="Arial" w:hAnsi="Arial" w:cs="Arial"/>
          <w:sz w:val="24"/>
          <w:szCs w:val="24"/>
        </w:rPr>
        <w:t>y control</w:t>
      </w:r>
      <w:r w:rsidR="0054251B" w:rsidRPr="002C1003">
        <w:rPr>
          <w:rFonts w:ascii="Arial" w:hAnsi="Arial" w:cs="Arial"/>
          <w:sz w:val="24"/>
          <w:szCs w:val="24"/>
        </w:rPr>
        <w:t>;</w:t>
      </w:r>
    </w:p>
    <w:p w14:paraId="7BC8DE27" w14:textId="04CB5A51" w:rsidR="008C6C2D" w:rsidRPr="002C1003" w:rsidRDefault="00302D73" w:rsidP="00025E1F">
      <w:pPr>
        <w:pStyle w:val="ListParagraph"/>
        <w:numPr>
          <w:ilvl w:val="0"/>
          <w:numId w:val="2"/>
        </w:numPr>
        <w:rPr>
          <w:rFonts w:ascii="Arial" w:hAnsi="Arial" w:cs="Arial"/>
          <w:sz w:val="24"/>
          <w:szCs w:val="24"/>
        </w:rPr>
      </w:pPr>
      <w:r w:rsidRPr="002C1003">
        <w:rPr>
          <w:rFonts w:ascii="Arial" w:hAnsi="Arial" w:cs="Arial"/>
          <w:sz w:val="24"/>
          <w:szCs w:val="24"/>
        </w:rPr>
        <w:t xml:space="preserve">Frustration </w:t>
      </w:r>
      <w:r w:rsidR="0054251B" w:rsidRPr="002C1003">
        <w:rPr>
          <w:rFonts w:ascii="Arial" w:hAnsi="Arial" w:cs="Arial"/>
          <w:sz w:val="24"/>
          <w:szCs w:val="24"/>
        </w:rPr>
        <w:t>at</w:t>
      </w:r>
      <w:r w:rsidRPr="002C1003">
        <w:rPr>
          <w:rFonts w:ascii="Arial" w:hAnsi="Arial" w:cs="Arial"/>
          <w:sz w:val="24"/>
          <w:szCs w:val="24"/>
        </w:rPr>
        <w:t xml:space="preserve"> real</w:t>
      </w:r>
      <w:r w:rsidR="0054251B" w:rsidRPr="002C1003">
        <w:rPr>
          <w:rFonts w:ascii="Arial" w:hAnsi="Arial" w:cs="Arial"/>
          <w:sz w:val="24"/>
          <w:szCs w:val="24"/>
        </w:rPr>
        <w:t xml:space="preserve"> or </w:t>
      </w:r>
      <w:r w:rsidRPr="002C1003">
        <w:rPr>
          <w:rFonts w:ascii="Arial" w:hAnsi="Arial" w:cs="Arial"/>
          <w:sz w:val="24"/>
          <w:szCs w:val="24"/>
        </w:rPr>
        <w:t xml:space="preserve">perceived attacks on </w:t>
      </w:r>
      <w:r w:rsidR="0054251B" w:rsidRPr="002C1003">
        <w:rPr>
          <w:rFonts w:ascii="Arial" w:hAnsi="Arial" w:cs="Arial"/>
          <w:sz w:val="24"/>
          <w:szCs w:val="24"/>
        </w:rPr>
        <w:t xml:space="preserve">one </w:t>
      </w:r>
      <w:r w:rsidRPr="002C1003">
        <w:rPr>
          <w:rFonts w:ascii="Arial" w:hAnsi="Arial" w:cs="Arial"/>
          <w:sz w:val="24"/>
          <w:szCs w:val="24"/>
        </w:rPr>
        <w:t xml:space="preserve">community </w:t>
      </w:r>
      <w:r w:rsidR="0054251B" w:rsidRPr="002C1003">
        <w:rPr>
          <w:rFonts w:ascii="Arial" w:hAnsi="Arial" w:cs="Arial"/>
          <w:sz w:val="24"/>
          <w:szCs w:val="24"/>
        </w:rPr>
        <w:t xml:space="preserve">by </w:t>
      </w:r>
      <w:r w:rsidR="00AB7C18" w:rsidRPr="002C1003">
        <w:rPr>
          <w:rFonts w:ascii="Arial" w:hAnsi="Arial" w:cs="Arial"/>
          <w:sz w:val="24"/>
          <w:szCs w:val="24"/>
        </w:rPr>
        <w:t xml:space="preserve">the </w:t>
      </w:r>
      <w:r w:rsidRPr="002C1003">
        <w:rPr>
          <w:rFonts w:ascii="Arial" w:hAnsi="Arial" w:cs="Arial"/>
          <w:sz w:val="24"/>
          <w:szCs w:val="24"/>
        </w:rPr>
        <w:t xml:space="preserve">other – media </w:t>
      </w:r>
      <w:r w:rsidR="00AB7C18" w:rsidRPr="002C1003">
        <w:rPr>
          <w:rFonts w:ascii="Arial" w:hAnsi="Arial" w:cs="Arial"/>
          <w:sz w:val="24"/>
          <w:szCs w:val="24"/>
        </w:rPr>
        <w:t>has a</w:t>
      </w:r>
      <w:r w:rsidR="0054251B" w:rsidRPr="002C1003">
        <w:rPr>
          <w:rFonts w:ascii="Arial" w:hAnsi="Arial" w:cs="Arial"/>
          <w:sz w:val="24"/>
          <w:szCs w:val="24"/>
        </w:rPr>
        <w:t xml:space="preserve"> responsibility to check facts</w:t>
      </w:r>
      <w:r w:rsidR="00695173" w:rsidRPr="002C1003">
        <w:rPr>
          <w:rFonts w:ascii="Arial" w:hAnsi="Arial" w:cs="Arial"/>
          <w:sz w:val="24"/>
          <w:szCs w:val="24"/>
        </w:rPr>
        <w:t xml:space="preserve"> </w:t>
      </w:r>
      <w:r w:rsidR="00C319B6" w:rsidRPr="002C1003">
        <w:rPr>
          <w:rFonts w:ascii="Arial" w:hAnsi="Arial" w:cs="Arial"/>
          <w:sz w:val="24"/>
          <w:szCs w:val="24"/>
        </w:rPr>
        <w:t>before publishing</w:t>
      </w:r>
      <w:r w:rsidR="008C6C2D" w:rsidRPr="002C1003">
        <w:rPr>
          <w:rFonts w:ascii="Arial" w:hAnsi="Arial" w:cs="Arial"/>
          <w:sz w:val="24"/>
          <w:szCs w:val="24"/>
        </w:rPr>
        <w:t>;</w:t>
      </w:r>
    </w:p>
    <w:p w14:paraId="44A5C46C" w14:textId="3018DCF9" w:rsidR="0054251B" w:rsidRPr="002C1003" w:rsidRDefault="008C6C2D" w:rsidP="008C6C2D">
      <w:pPr>
        <w:pStyle w:val="ListParagraph"/>
        <w:numPr>
          <w:ilvl w:val="0"/>
          <w:numId w:val="2"/>
        </w:numPr>
        <w:rPr>
          <w:rFonts w:ascii="Arial" w:hAnsi="Arial" w:cs="Arial"/>
          <w:sz w:val="24"/>
          <w:szCs w:val="24"/>
        </w:rPr>
      </w:pPr>
      <w:r w:rsidRPr="002C1003">
        <w:rPr>
          <w:rFonts w:ascii="Arial" w:hAnsi="Arial" w:cs="Arial"/>
          <w:sz w:val="24"/>
          <w:szCs w:val="24"/>
        </w:rPr>
        <w:t>Many public statements in the media/social media – including those of politicians – are not helpful when incidents happen.</w:t>
      </w:r>
    </w:p>
    <w:p w14:paraId="7EA882B2" w14:textId="19CDB737" w:rsidR="005843CE" w:rsidRPr="002C1003" w:rsidRDefault="00682F3E" w:rsidP="005843CE">
      <w:pPr>
        <w:rPr>
          <w:rFonts w:ascii="Arial" w:hAnsi="Arial" w:cs="Arial"/>
          <w:b/>
          <w:bCs/>
          <w:sz w:val="24"/>
          <w:szCs w:val="24"/>
        </w:rPr>
      </w:pPr>
      <w:r w:rsidRPr="002C1003">
        <w:rPr>
          <w:rFonts w:ascii="Arial" w:hAnsi="Arial" w:cs="Arial"/>
          <w:b/>
          <w:bCs/>
          <w:sz w:val="24"/>
          <w:szCs w:val="24"/>
        </w:rPr>
        <w:t xml:space="preserve">Q </w:t>
      </w:r>
      <w:r w:rsidR="00025E1F" w:rsidRPr="002C1003">
        <w:rPr>
          <w:rFonts w:ascii="Arial" w:hAnsi="Arial" w:cs="Arial"/>
          <w:b/>
          <w:bCs/>
          <w:sz w:val="24"/>
          <w:szCs w:val="24"/>
        </w:rPr>
        <w:t>C:</w:t>
      </w:r>
      <w:r w:rsidR="00AF6061" w:rsidRPr="002C1003">
        <w:rPr>
          <w:rFonts w:ascii="Arial" w:hAnsi="Arial" w:cs="Arial"/>
          <w:b/>
          <w:bCs/>
          <w:sz w:val="24"/>
          <w:szCs w:val="24"/>
        </w:rPr>
        <w:t xml:space="preserve">   Agency roles</w:t>
      </w:r>
      <w:r w:rsidR="00093504" w:rsidRPr="002C1003">
        <w:rPr>
          <w:rFonts w:ascii="Arial" w:hAnsi="Arial" w:cs="Arial"/>
          <w:b/>
          <w:bCs/>
          <w:sz w:val="24"/>
          <w:szCs w:val="24"/>
        </w:rPr>
        <w:t xml:space="preserve"> and responsibilities:</w:t>
      </w:r>
    </w:p>
    <w:p w14:paraId="285B1EFE" w14:textId="3909494B" w:rsidR="006864BD" w:rsidRPr="002C1003" w:rsidRDefault="006864BD" w:rsidP="006864BD">
      <w:pPr>
        <w:pStyle w:val="ListParagraph"/>
        <w:numPr>
          <w:ilvl w:val="0"/>
          <w:numId w:val="2"/>
        </w:numPr>
        <w:rPr>
          <w:rFonts w:ascii="Arial" w:hAnsi="Arial" w:cs="Arial"/>
          <w:sz w:val="24"/>
          <w:szCs w:val="24"/>
        </w:rPr>
      </w:pPr>
      <w:r w:rsidRPr="002C1003">
        <w:rPr>
          <w:rFonts w:ascii="Arial" w:hAnsi="Arial" w:cs="Arial"/>
          <w:sz w:val="24"/>
          <w:szCs w:val="24"/>
        </w:rPr>
        <w:t>Most barriers are located in or around interface areas and better relationships and communication between agencies and communities is essential to progressing peace barrier removal work;</w:t>
      </w:r>
    </w:p>
    <w:p w14:paraId="5B1DCF57" w14:textId="4959A076" w:rsidR="00025E1F" w:rsidRPr="002C1003" w:rsidRDefault="00025E1F" w:rsidP="00025E1F">
      <w:pPr>
        <w:pStyle w:val="ListParagraph"/>
        <w:numPr>
          <w:ilvl w:val="0"/>
          <w:numId w:val="2"/>
        </w:numPr>
        <w:rPr>
          <w:rFonts w:ascii="Arial" w:hAnsi="Arial" w:cs="Arial"/>
          <w:sz w:val="24"/>
          <w:szCs w:val="24"/>
        </w:rPr>
      </w:pPr>
      <w:r w:rsidRPr="002C1003">
        <w:rPr>
          <w:rFonts w:ascii="Arial" w:hAnsi="Arial" w:cs="Arial"/>
          <w:sz w:val="24"/>
          <w:szCs w:val="24"/>
        </w:rPr>
        <w:t xml:space="preserve">Building inter-community relationships </w:t>
      </w:r>
      <w:r w:rsidR="006864BD" w:rsidRPr="002C1003">
        <w:rPr>
          <w:rFonts w:ascii="Arial" w:hAnsi="Arial" w:cs="Arial"/>
          <w:sz w:val="24"/>
          <w:szCs w:val="24"/>
        </w:rPr>
        <w:t xml:space="preserve">between communities on either side of barriers </w:t>
      </w:r>
      <w:r w:rsidRPr="002C1003">
        <w:rPr>
          <w:rFonts w:ascii="Arial" w:hAnsi="Arial" w:cs="Arial"/>
          <w:sz w:val="24"/>
          <w:szCs w:val="24"/>
        </w:rPr>
        <w:t xml:space="preserve">helps to dismantle prejudice; it is important work </w:t>
      </w:r>
      <w:r w:rsidR="00682F3E" w:rsidRPr="002C1003">
        <w:rPr>
          <w:rFonts w:ascii="Arial" w:hAnsi="Arial" w:cs="Arial"/>
          <w:sz w:val="24"/>
          <w:szCs w:val="24"/>
        </w:rPr>
        <w:t xml:space="preserve">in terms of reaching agreement on barrier removal/reduction </w:t>
      </w:r>
      <w:r w:rsidRPr="002C1003">
        <w:rPr>
          <w:rFonts w:ascii="Arial" w:hAnsi="Arial" w:cs="Arial"/>
          <w:sz w:val="24"/>
          <w:szCs w:val="24"/>
        </w:rPr>
        <w:t>and should be recognised</w:t>
      </w:r>
      <w:r w:rsidR="001025A9" w:rsidRPr="002C1003">
        <w:rPr>
          <w:rFonts w:ascii="Arial" w:hAnsi="Arial" w:cs="Arial"/>
          <w:sz w:val="24"/>
          <w:szCs w:val="24"/>
        </w:rPr>
        <w:t xml:space="preserve"> by</w:t>
      </w:r>
      <w:r w:rsidR="004D0C1D" w:rsidRPr="002C1003">
        <w:rPr>
          <w:rFonts w:ascii="Arial" w:hAnsi="Arial" w:cs="Arial"/>
          <w:sz w:val="24"/>
          <w:szCs w:val="24"/>
        </w:rPr>
        <w:t xml:space="preserve"> stakeholder </w:t>
      </w:r>
      <w:r w:rsidR="001025A9" w:rsidRPr="002C1003">
        <w:rPr>
          <w:rFonts w:ascii="Arial" w:hAnsi="Arial" w:cs="Arial"/>
          <w:sz w:val="24"/>
          <w:szCs w:val="24"/>
        </w:rPr>
        <w:t>Agencies</w:t>
      </w:r>
      <w:r w:rsidRPr="002C1003">
        <w:rPr>
          <w:rFonts w:ascii="Arial" w:hAnsi="Arial" w:cs="Arial"/>
          <w:sz w:val="24"/>
          <w:szCs w:val="24"/>
        </w:rPr>
        <w:t>;</w:t>
      </w:r>
    </w:p>
    <w:p w14:paraId="259CF874" w14:textId="53409CF0" w:rsidR="004D0C1D" w:rsidRPr="002C1003" w:rsidRDefault="004D0C1D" w:rsidP="004D0C1D">
      <w:pPr>
        <w:pStyle w:val="ListParagraph"/>
        <w:numPr>
          <w:ilvl w:val="0"/>
          <w:numId w:val="2"/>
        </w:numPr>
        <w:rPr>
          <w:rFonts w:ascii="Arial" w:hAnsi="Arial" w:cs="Arial"/>
          <w:sz w:val="24"/>
          <w:szCs w:val="24"/>
        </w:rPr>
      </w:pPr>
      <w:r w:rsidRPr="002C1003">
        <w:rPr>
          <w:rFonts w:ascii="Arial" w:hAnsi="Arial" w:cs="Arial"/>
          <w:sz w:val="24"/>
          <w:szCs w:val="24"/>
        </w:rPr>
        <w:t>Groups are frustrated that they are expected to manage interface tensions and unrest while being excluded from Agency strategy discussions</w:t>
      </w:r>
      <w:r w:rsidR="006864BD" w:rsidRPr="002C1003">
        <w:rPr>
          <w:rFonts w:ascii="Arial" w:hAnsi="Arial" w:cs="Arial"/>
          <w:sz w:val="24"/>
          <w:szCs w:val="24"/>
        </w:rPr>
        <w:t xml:space="preserve"> on interface and peace barrier work</w:t>
      </w:r>
      <w:r w:rsidRPr="002C1003">
        <w:rPr>
          <w:rFonts w:ascii="Arial" w:hAnsi="Arial" w:cs="Arial"/>
          <w:sz w:val="24"/>
          <w:szCs w:val="24"/>
        </w:rPr>
        <w:t>;</w:t>
      </w:r>
    </w:p>
    <w:p w14:paraId="21A823A2" w14:textId="085482C3" w:rsidR="00025E1F" w:rsidRPr="002C1003" w:rsidRDefault="00025E1F" w:rsidP="00025E1F">
      <w:pPr>
        <w:pStyle w:val="ListParagraph"/>
        <w:numPr>
          <w:ilvl w:val="0"/>
          <w:numId w:val="2"/>
        </w:numPr>
        <w:rPr>
          <w:rFonts w:ascii="Arial" w:hAnsi="Arial" w:cs="Arial"/>
          <w:sz w:val="24"/>
          <w:szCs w:val="24"/>
        </w:rPr>
      </w:pPr>
      <w:r w:rsidRPr="002C1003">
        <w:rPr>
          <w:rFonts w:ascii="Arial" w:hAnsi="Arial" w:cs="Arial"/>
          <w:sz w:val="24"/>
          <w:szCs w:val="24"/>
        </w:rPr>
        <w:t xml:space="preserve">Engaging young people in peacebuilding work is essential and should not be left to diversionary work at times of interface trouble/pressure; </w:t>
      </w:r>
      <w:r w:rsidR="001025A9" w:rsidRPr="002C1003">
        <w:rPr>
          <w:rFonts w:ascii="Arial" w:hAnsi="Arial" w:cs="Arial"/>
          <w:sz w:val="24"/>
          <w:szCs w:val="24"/>
        </w:rPr>
        <w:t>Agencies have a role to play</w:t>
      </w:r>
      <w:r w:rsidR="004D0C1D" w:rsidRPr="002C1003">
        <w:rPr>
          <w:rFonts w:ascii="Arial" w:hAnsi="Arial" w:cs="Arial"/>
          <w:sz w:val="24"/>
          <w:szCs w:val="24"/>
        </w:rPr>
        <w:t>;</w:t>
      </w:r>
    </w:p>
    <w:p w14:paraId="27AC07C1" w14:textId="2234F4FF" w:rsidR="004D0C1D" w:rsidRPr="002C1003" w:rsidRDefault="004D0C1D" w:rsidP="004D0C1D">
      <w:pPr>
        <w:pStyle w:val="ListParagraph"/>
        <w:numPr>
          <w:ilvl w:val="0"/>
          <w:numId w:val="2"/>
        </w:numPr>
        <w:rPr>
          <w:rFonts w:ascii="Arial" w:hAnsi="Arial" w:cs="Arial"/>
          <w:sz w:val="24"/>
          <w:szCs w:val="24"/>
        </w:rPr>
      </w:pPr>
      <w:r w:rsidRPr="002C1003">
        <w:rPr>
          <w:rFonts w:ascii="Arial" w:hAnsi="Arial" w:cs="Arial"/>
          <w:sz w:val="24"/>
          <w:szCs w:val="24"/>
        </w:rPr>
        <w:t xml:space="preserve">Co-ordination of </w:t>
      </w:r>
      <w:r w:rsidR="006864BD" w:rsidRPr="002C1003">
        <w:rPr>
          <w:rFonts w:ascii="Arial" w:hAnsi="Arial" w:cs="Arial"/>
          <w:sz w:val="24"/>
          <w:szCs w:val="24"/>
        </w:rPr>
        <w:t xml:space="preserve">an Agency Strategy for those </w:t>
      </w:r>
      <w:r w:rsidRPr="002C1003">
        <w:rPr>
          <w:rFonts w:ascii="Arial" w:hAnsi="Arial" w:cs="Arial"/>
          <w:sz w:val="24"/>
          <w:szCs w:val="24"/>
        </w:rPr>
        <w:t xml:space="preserve">with responsibility for delivering services for young people in interface areas is needed; </w:t>
      </w:r>
      <w:r w:rsidR="006864BD" w:rsidRPr="002C1003">
        <w:rPr>
          <w:rFonts w:ascii="Arial" w:hAnsi="Arial" w:cs="Arial"/>
          <w:sz w:val="24"/>
          <w:szCs w:val="24"/>
        </w:rPr>
        <w:t>voluntary services should be included in this discussion;</w:t>
      </w:r>
    </w:p>
    <w:p w14:paraId="4E7A7DAF" w14:textId="75BC5C6B" w:rsidR="004D0C1D" w:rsidRPr="002C1003" w:rsidRDefault="004D0C1D" w:rsidP="004D0C1D">
      <w:pPr>
        <w:pStyle w:val="ListParagraph"/>
        <w:numPr>
          <w:ilvl w:val="0"/>
          <w:numId w:val="2"/>
        </w:numPr>
        <w:rPr>
          <w:rFonts w:ascii="Arial" w:hAnsi="Arial" w:cs="Arial"/>
          <w:sz w:val="24"/>
          <w:szCs w:val="24"/>
        </w:rPr>
      </w:pPr>
      <w:r w:rsidRPr="002C1003">
        <w:rPr>
          <w:rFonts w:ascii="Arial" w:hAnsi="Arial" w:cs="Arial"/>
          <w:sz w:val="24"/>
          <w:szCs w:val="24"/>
        </w:rPr>
        <w:t xml:space="preserve">The current pressure on youth budgets and other related </w:t>
      </w:r>
      <w:r w:rsidR="008A086A" w:rsidRPr="002C1003">
        <w:rPr>
          <w:rFonts w:ascii="Arial" w:hAnsi="Arial" w:cs="Arial"/>
          <w:sz w:val="24"/>
          <w:szCs w:val="24"/>
        </w:rPr>
        <w:t xml:space="preserve">community development </w:t>
      </w:r>
      <w:r w:rsidRPr="002C1003">
        <w:rPr>
          <w:rFonts w:ascii="Arial" w:hAnsi="Arial" w:cs="Arial"/>
          <w:sz w:val="24"/>
          <w:szCs w:val="24"/>
        </w:rPr>
        <w:t xml:space="preserve">work is causing difficulties in sustaining peacebuilding efforts; </w:t>
      </w:r>
    </w:p>
    <w:p w14:paraId="4C756397" w14:textId="70E5F2FF" w:rsidR="004D0C1D" w:rsidRPr="002C1003" w:rsidRDefault="004D0C1D" w:rsidP="004D0C1D">
      <w:pPr>
        <w:pStyle w:val="ListParagraph"/>
        <w:numPr>
          <w:ilvl w:val="0"/>
          <w:numId w:val="2"/>
        </w:numPr>
        <w:rPr>
          <w:rFonts w:ascii="Arial" w:hAnsi="Arial" w:cs="Arial"/>
          <w:sz w:val="24"/>
          <w:szCs w:val="24"/>
        </w:rPr>
      </w:pPr>
      <w:r w:rsidRPr="002C1003">
        <w:rPr>
          <w:rFonts w:ascii="Arial" w:hAnsi="Arial" w:cs="Arial"/>
          <w:sz w:val="24"/>
          <w:szCs w:val="24"/>
        </w:rPr>
        <w:t>While work is ongoing to engage young people in relationship</w:t>
      </w:r>
      <w:r w:rsidR="00C319B6" w:rsidRPr="002C1003">
        <w:rPr>
          <w:rFonts w:ascii="Arial" w:hAnsi="Arial" w:cs="Arial"/>
          <w:sz w:val="24"/>
          <w:szCs w:val="24"/>
        </w:rPr>
        <w:t>-</w:t>
      </w:r>
      <w:r w:rsidRPr="002C1003">
        <w:rPr>
          <w:rFonts w:ascii="Arial" w:hAnsi="Arial" w:cs="Arial"/>
          <w:sz w:val="24"/>
          <w:szCs w:val="24"/>
        </w:rPr>
        <w:t>building work, more inter-agency resources are needed</w:t>
      </w:r>
      <w:r w:rsidR="00C319B6" w:rsidRPr="002C1003">
        <w:rPr>
          <w:rFonts w:ascii="Arial" w:hAnsi="Arial" w:cs="Arial"/>
          <w:sz w:val="24"/>
          <w:szCs w:val="24"/>
        </w:rPr>
        <w:t xml:space="preserve"> to enable it</w:t>
      </w:r>
      <w:r w:rsidRPr="002C1003">
        <w:rPr>
          <w:rFonts w:ascii="Arial" w:hAnsi="Arial" w:cs="Arial"/>
          <w:sz w:val="24"/>
          <w:szCs w:val="24"/>
        </w:rPr>
        <w:t xml:space="preserve">; </w:t>
      </w:r>
    </w:p>
    <w:p w14:paraId="4A6BCE53" w14:textId="0951D446" w:rsidR="00025E1F" w:rsidRPr="002C1003" w:rsidRDefault="001025A9" w:rsidP="00025E1F">
      <w:pPr>
        <w:pStyle w:val="ListParagraph"/>
        <w:numPr>
          <w:ilvl w:val="0"/>
          <w:numId w:val="2"/>
        </w:numPr>
        <w:rPr>
          <w:rFonts w:ascii="Arial" w:hAnsi="Arial" w:cs="Arial"/>
          <w:sz w:val="24"/>
          <w:szCs w:val="24"/>
        </w:rPr>
      </w:pPr>
      <w:r w:rsidRPr="002C1003">
        <w:rPr>
          <w:rFonts w:ascii="Arial" w:hAnsi="Arial" w:cs="Arial"/>
          <w:sz w:val="24"/>
          <w:szCs w:val="24"/>
        </w:rPr>
        <w:t>L</w:t>
      </w:r>
      <w:r w:rsidR="00025E1F" w:rsidRPr="002C1003">
        <w:rPr>
          <w:rFonts w:ascii="Arial" w:hAnsi="Arial" w:cs="Arial"/>
          <w:sz w:val="24"/>
          <w:szCs w:val="24"/>
        </w:rPr>
        <w:t xml:space="preserve">ack of policing visibility and </w:t>
      </w:r>
      <w:r w:rsidR="00C319B6" w:rsidRPr="002C1003">
        <w:rPr>
          <w:rFonts w:ascii="Arial" w:hAnsi="Arial" w:cs="Arial"/>
          <w:sz w:val="24"/>
          <w:szCs w:val="24"/>
        </w:rPr>
        <w:t xml:space="preserve">a </w:t>
      </w:r>
      <w:r w:rsidR="008A086A" w:rsidRPr="002C1003">
        <w:rPr>
          <w:rFonts w:ascii="Arial" w:hAnsi="Arial" w:cs="Arial"/>
          <w:sz w:val="24"/>
          <w:szCs w:val="24"/>
        </w:rPr>
        <w:t xml:space="preserve">co-ordinated strategy </w:t>
      </w:r>
      <w:r w:rsidR="00025E1F" w:rsidRPr="002C1003">
        <w:rPr>
          <w:rFonts w:ascii="Arial" w:hAnsi="Arial" w:cs="Arial"/>
          <w:sz w:val="24"/>
          <w:szCs w:val="24"/>
        </w:rPr>
        <w:t>at times of trouble is an issue of concern</w:t>
      </w:r>
      <w:r w:rsidR="004D0C1D" w:rsidRPr="002C1003">
        <w:rPr>
          <w:rFonts w:ascii="Arial" w:hAnsi="Arial" w:cs="Arial"/>
          <w:sz w:val="24"/>
          <w:szCs w:val="24"/>
        </w:rPr>
        <w:t>, particularly in interface areas.</w:t>
      </w:r>
    </w:p>
    <w:p w14:paraId="324A8418" w14:textId="77777777" w:rsidR="003D6DE3" w:rsidRPr="002C1003" w:rsidRDefault="003D6DE3" w:rsidP="003D6DE3">
      <w:pPr>
        <w:ind w:left="360"/>
        <w:rPr>
          <w:rFonts w:ascii="Arial" w:hAnsi="Arial" w:cs="Arial"/>
          <w:sz w:val="24"/>
          <w:szCs w:val="24"/>
        </w:rPr>
      </w:pPr>
    </w:p>
    <w:p w14:paraId="2F4A83C3" w14:textId="77777777" w:rsidR="00C319B6" w:rsidRPr="002C1003" w:rsidRDefault="003D6DE3" w:rsidP="003D6DE3">
      <w:pPr>
        <w:ind w:left="360"/>
        <w:rPr>
          <w:rFonts w:ascii="Arial" w:hAnsi="Arial" w:cs="Arial"/>
          <w:b/>
          <w:bCs/>
          <w:sz w:val="24"/>
          <w:szCs w:val="24"/>
        </w:rPr>
      </w:pPr>
      <w:r w:rsidRPr="002C1003">
        <w:rPr>
          <w:rFonts w:ascii="Arial" w:hAnsi="Arial" w:cs="Arial"/>
          <w:b/>
          <w:bCs/>
          <w:sz w:val="24"/>
          <w:szCs w:val="24"/>
        </w:rPr>
        <w:t xml:space="preserve">Workshop B: </w:t>
      </w:r>
      <w:r w:rsidR="00C319B6" w:rsidRPr="002C1003">
        <w:rPr>
          <w:rFonts w:ascii="Arial" w:hAnsi="Arial" w:cs="Arial"/>
          <w:b/>
          <w:bCs/>
          <w:sz w:val="24"/>
          <w:szCs w:val="24"/>
        </w:rPr>
        <w:t xml:space="preserve">Rapporteur: </w:t>
      </w:r>
      <w:r w:rsidRPr="002C1003">
        <w:rPr>
          <w:rFonts w:ascii="Arial" w:hAnsi="Arial" w:cs="Arial"/>
          <w:b/>
          <w:bCs/>
          <w:sz w:val="24"/>
          <w:szCs w:val="24"/>
        </w:rPr>
        <w:t>Allen McAdam</w:t>
      </w:r>
      <w:r w:rsidR="00C319B6" w:rsidRPr="002C1003">
        <w:rPr>
          <w:rFonts w:ascii="Arial" w:hAnsi="Arial" w:cs="Arial"/>
          <w:b/>
          <w:bCs/>
          <w:sz w:val="24"/>
          <w:szCs w:val="24"/>
        </w:rPr>
        <w:t>.</w:t>
      </w:r>
    </w:p>
    <w:p w14:paraId="6FBA6DF9" w14:textId="12845566" w:rsidR="003D6DE3" w:rsidRPr="002C1003" w:rsidRDefault="003D6DE3" w:rsidP="003D6DE3">
      <w:pPr>
        <w:ind w:left="360"/>
        <w:rPr>
          <w:rFonts w:ascii="Arial" w:hAnsi="Arial" w:cs="Arial"/>
          <w:b/>
          <w:bCs/>
          <w:sz w:val="24"/>
          <w:szCs w:val="24"/>
        </w:rPr>
      </w:pPr>
      <w:r w:rsidRPr="002C1003">
        <w:rPr>
          <w:rFonts w:ascii="Arial" w:hAnsi="Arial" w:cs="Arial"/>
          <w:b/>
          <w:bCs/>
          <w:sz w:val="24"/>
          <w:szCs w:val="24"/>
        </w:rPr>
        <w:t>Youth Leadership and Conflict Transformation.</w:t>
      </w:r>
    </w:p>
    <w:p w14:paraId="58B587AF" w14:textId="77777777" w:rsidR="00C319B6" w:rsidRPr="002C1003" w:rsidRDefault="00C319B6" w:rsidP="003D6DE3">
      <w:pPr>
        <w:ind w:left="360"/>
        <w:rPr>
          <w:rFonts w:ascii="Arial" w:hAnsi="Arial" w:cs="Arial"/>
          <w:b/>
          <w:bCs/>
          <w:sz w:val="24"/>
          <w:szCs w:val="24"/>
        </w:rPr>
      </w:pPr>
      <w:r w:rsidRPr="002C1003">
        <w:rPr>
          <w:rFonts w:ascii="Arial" w:hAnsi="Arial" w:cs="Arial"/>
          <w:b/>
          <w:bCs/>
          <w:sz w:val="24"/>
          <w:szCs w:val="24"/>
        </w:rPr>
        <w:t xml:space="preserve">Feedback Summary: </w:t>
      </w:r>
    </w:p>
    <w:p w14:paraId="5E19E0D1" w14:textId="44B46C8F" w:rsidR="003D6DE3" w:rsidRPr="002C1003" w:rsidRDefault="003D6DE3" w:rsidP="003D6DE3">
      <w:pPr>
        <w:ind w:left="360"/>
        <w:rPr>
          <w:rFonts w:ascii="Arial" w:hAnsi="Arial" w:cs="Arial"/>
          <w:sz w:val="24"/>
          <w:szCs w:val="24"/>
        </w:rPr>
      </w:pPr>
      <w:r w:rsidRPr="002C1003">
        <w:rPr>
          <w:rFonts w:ascii="Arial" w:hAnsi="Arial" w:cs="Arial"/>
          <w:sz w:val="24"/>
          <w:szCs w:val="24"/>
        </w:rPr>
        <w:t xml:space="preserve">A long-term strategy is required to resource youth work at/around interfaces. Many existing youth programmes are not fit for purpose. Youth workers are not trained for peacebuilding or interface work but are expected to do it. </w:t>
      </w:r>
    </w:p>
    <w:p w14:paraId="21D29967" w14:textId="1200A4D3" w:rsidR="003D6DE3" w:rsidRPr="002C1003" w:rsidRDefault="003D6DE3" w:rsidP="003D6DE3">
      <w:pPr>
        <w:ind w:left="360"/>
        <w:rPr>
          <w:rFonts w:ascii="Arial" w:hAnsi="Arial" w:cs="Arial"/>
          <w:sz w:val="24"/>
          <w:szCs w:val="24"/>
        </w:rPr>
      </w:pPr>
      <w:r w:rsidRPr="002C1003">
        <w:rPr>
          <w:rFonts w:ascii="Arial" w:hAnsi="Arial" w:cs="Arial"/>
          <w:sz w:val="24"/>
          <w:szCs w:val="24"/>
        </w:rPr>
        <w:t xml:space="preserve">While programmes should not be over-complicated, they should be built around the specific needs of young people in interface communities; </w:t>
      </w:r>
      <w:r w:rsidR="00AC3B76" w:rsidRPr="002C1003">
        <w:rPr>
          <w:rFonts w:ascii="Arial" w:hAnsi="Arial" w:cs="Arial"/>
          <w:sz w:val="24"/>
          <w:szCs w:val="24"/>
        </w:rPr>
        <w:t xml:space="preserve">and </w:t>
      </w:r>
      <w:r w:rsidRPr="002C1003">
        <w:rPr>
          <w:rFonts w:ascii="Arial" w:hAnsi="Arial" w:cs="Arial"/>
          <w:sz w:val="24"/>
          <w:szCs w:val="24"/>
        </w:rPr>
        <w:t xml:space="preserve">enable youth leaders to work in this context through the provision of the </w:t>
      </w:r>
      <w:r w:rsidR="00AC3B76" w:rsidRPr="002C1003">
        <w:rPr>
          <w:rFonts w:ascii="Arial" w:hAnsi="Arial" w:cs="Arial"/>
          <w:sz w:val="24"/>
          <w:szCs w:val="24"/>
        </w:rPr>
        <w:t xml:space="preserve">relevant </w:t>
      </w:r>
      <w:r w:rsidRPr="002C1003">
        <w:rPr>
          <w:rFonts w:ascii="Arial" w:hAnsi="Arial" w:cs="Arial"/>
          <w:sz w:val="24"/>
          <w:szCs w:val="24"/>
        </w:rPr>
        <w:t xml:space="preserve">training and resources to build their inter-community engagement and peacebuilding skills.  </w:t>
      </w:r>
    </w:p>
    <w:p w14:paraId="2753D857" w14:textId="0821DE6C" w:rsidR="003D6DE3" w:rsidRPr="002C1003" w:rsidRDefault="003D6DE3" w:rsidP="003D6DE3">
      <w:pPr>
        <w:ind w:left="360"/>
        <w:rPr>
          <w:rFonts w:ascii="Arial" w:hAnsi="Arial" w:cs="Arial"/>
          <w:sz w:val="24"/>
          <w:szCs w:val="24"/>
        </w:rPr>
      </w:pPr>
      <w:r w:rsidRPr="002C1003">
        <w:rPr>
          <w:rFonts w:ascii="Arial" w:hAnsi="Arial" w:cs="Arial"/>
          <w:sz w:val="24"/>
          <w:szCs w:val="24"/>
        </w:rPr>
        <w:t xml:space="preserve">Recognise that peace barriers are often in areas where land is </w:t>
      </w:r>
      <w:r w:rsidR="00AC3B76" w:rsidRPr="002C1003">
        <w:rPr>
          <w:rFonts w:ascii="Arial" w:hAnsi="Arial" w:cs="Arial"/>
          <w:sz w:val="24"/>
          <w:szCs w:val="24"/>
        </w:rPr>
        <w:t>banked</w:t>
      </w:r>
      <w:r w:rsidRPr="002C1003">
        <w:rPr>
          <w:rFonts w:ascii="Arial" w:hAnsi="Arial" w:cs="Arial"/>
          <w:sz w:val="24"/>
          <w:szCs w:val="24"/>
        </w:rPr>
        <w:t xml:space="preserve"> on either side as buffer zones; take a more structured approach to making this land viable through regeneration</w:t>
      </w:r>
      <w:r w:rsidR="00AC3B76" w:rsidRPr="002C1003">
        <w:rPr>
          <w:rFonts w:ascii="Arial" w:hAnsi="Arial" w:cs="Arial"/>
          <w:sz w:val="24"/>
          <w:szCs w:val="24"/>
        </w:rPr>
        <w:t>, including community enterprise,</w:t>
      </w:r>
      <w:r w:rsidRPr="002C1003">
        <w:rPr>
          <w:rFonts w:ascii="Arial" w:hAnsi="Arial" w:cs="Arial"/>
          <w:sz w:val="24"/>
          <w:szCs w:val="24"/>
        </w:rPr>
        <w:t xml:space="preserve"> </w:t>
      </w:r>
      <w:r w:rsidR="006832EB">
        <w:rPr>
          <w:rFonts w:ascii="Arial" w:hAnsi="Arial" w:cs="Arial"/>
          <w:sz w:val="24"/>
          <w:szCs w:val="24"/>
        </w:rPr>
        <w:t>which</w:t>
      </w:r>
      <w:r w:rsidRPr="002C1003">
        <w:rPr>
          <w:rFonts w:ascii="Arial" w:hAnsi="Arial" w:cs="Arial"/>
          <w:sz w:val="24"/>
          <w:szCs w:val="24"/>
        </w:rPr>
        <w:t xml:space="preserve"> includes the voice of young people</w:t>
      </w:r>
      <w:r w:rsidR="00AC3B76" w:rsidRPr="002C1003">
        <w:rPr>
          <w:rFonts w:ascii="Arial" w:hAnsi="Arial" w:cs="Arial"/>
          <w:sz w:val="24"/>
          <w:szCs w:val="24"/>
        </w:rPr>
        <w:t xml:space="preserve"> as part of community consultation</w:t>
      </w:r>
      <w:r w:rsidRPr="002C1003">
        <w:rPr>
          <w:rFonts w:ascii="Arial" w:hAnsi="Arial" w:cs="Arial"/>
          <w:sz w:val="24"/>
          <w:szCs w:val="24"/>
        </w:rPr>
        <w:t xml:space="preserve">. This kind of investment would offer hope and community ownership. Intergenerational work would be needed; young people </w:t>
      </w:r>
      <w:r w:rsidR="00AC3B76" w:rsidRPr="002C1003">
        <w:rPr>
          <w:rFonts w:ascii="Arial" w:hAnsi="Arial" w:cs="Arial"/>
          <w:sz w:val="24"/>
          <w:szCs w:val="24"/>
        </w:rPr>
        <w:t xml:space="preserve">may be </w:t>
      </w:r>
      <w:r w:rsidRPr="002C1003">
        <w:rPr>
          <w:rFonts w:ascii="Arial" w:hAnsi="Arial" w:cs="Arial"/>
          <w:sz w:val="24"/>
          <w:szCs w:val="24"/>
        </w:rPr>
        <w:t xml:space="preserve">more open to change. </w:t>
      </w:r>
    </w:p>
    <w:p w14:paraId="7D39BC81" w14:textId="77777777" w:rsidR="00AC3B76" w:rsidRPr="002C1003" w:rsidRDefault="003D6DE3" w:rsidP="003D6DE3">
      <w:pPr>
        <w:ind w:left="360"/>
        <w:rPr>
          <w:rFonts w:ascii="Arial" w:hAnsi="Arial" w:cs="Arial"/>
          <w:sz w:val="24"/>
          <w:szCs w:val="24"/>
        </w:rPr>
      </w:pPr>
      <w:r w:rsidRPr="002C1003">
        <w:rPr>
          <w:rFonts w:ascii="Arial" w:hAnsi="Arial" w:cs="Arial"/>
          <w:sz w:val="24"/>
          <w:szCs w:val="24"/>
        </w:rPr>
        <w:t xml:space="preserve">Peace barriers are the norm for many young people, but land-use options would broaden thinking. </w:t>
      </w:r>
    </w:p>
    <w:p w14:paraId="569F45DD" w14:textId="41E805F7" w:rsidR="003D6DE3" w:rsidRPr="002C1003" w:rsidRDefault="003D6DE3" w:rsidP="003D6DE3">
      <w:pPr>
        <w:ind w:left="360"/>
        <w:rPr>
          <w:rFonts w:ascii="Arial" w:hAnsi="Arial" w:cs="Arial"/>
          <w:sz w:val="24"/>
          <w:szCs w:val="24"/>
        </w:rPr>
      </w:pPr>
      <w:r w:rsidRPr="002C1003">
        <w:rPr>
          <w:rFonts w:ascii="Arial" w:hAnsi="Arial" w:cs="Arial"/>
          <w:sz w:val="24"/>
          <w:szCs w:val="24"/>
        </w:rPr>
        <w:t xml:space="preserve">The lack of an appropriate Barrier Aftercare Package to date has been an impediment to peace barrier removal/reduction in many areas. Residents need to feel confident about their security as change happens. </w:t>
      </w:r>
    </w:p>
    <w:p w14:paraId="37481B55" w14:textId="17C904E3" w:rsidR="003D6DE3" w:rsidRPr="002C1003" w:rsidRDefault="003D6DE3" w:rsidP="003D6DE3">
      <w:pPr>
        <w:ind w:left="360"/>
        <w:rPr>
          <w:rFonts w:ascii="Arial" w:hAnsi="Arial" w:cs="Arial"/>
          <w:sz w:val="24"/>
          <w:szCs w:val="24"/>
        </w:rPr>
      </w:pPr>
      <w:r w:rsidRPr="002C1003">
        <w:rPr>
          <w:rFonts w:ascii="Arial" w:hAnsi="Arial" w:cs="Arial"/>
          <w:sz w:val="24"/>
          <w:szCs w:val="24"/>
        </w:rPr>
        <w:t>Segregation and sectarianism breed poverty – or is it vice-versa? Regeneration</w:t>
      </w:r>
      <w:r w:rsidR="00AC3B76" w:rsidRPr="002C1003">
        <w:rPr>
          <w:rFonts w:ascii="Arial" w:hAnsi="Arial" w:cs="Arial"/>
          <w:sz w:val="24"/>
          <w:szCs w:val="24"/>
        </w:rPr>
        <w:t xml:space="preserve"> and </w:t>
      </w:r>
      <w:r w:rsidRPr="002C1003">
        <w:rPr>
          <w:rFonts w:ascii="Arial" w:hAnsi="Arial" w:cs="Arial"/>
          <w:sz w:val="24"/>
          <w:szCs w:val="24"/>
        </w:rPr>
        <w:t>peacebuilding/reconciliation go hand in hand.</w:t>
      </w:r>
    </w:p>
    <w:p w14:paraId="644D62DE" w14:textId="77777777" w:rsidR="003D6DE3" w:rsidRPr="002C1003" w:rsidRDefault="003D6DE3" w:rsidP="003D6DE3">
      <w:pPr>
        <w:ind w:left="360"/>
        <w:rPr>
          <w:rFonts w:ascii="Arial" w:hAnsi="Arial" w:cs="Arial"/>
          <w:sz w:val="24"/>
          <w:szCs w:val="24"/>
        </w:rPr>
      </w:pPr>
      <w:r w:rsidRPr="002C1003">
        <w:rPr>
          <w:rFonts w:ascii="Arial" w:hAnsi="Arial" w:cs="Arial"/>
          <w:sz w:val="24"/>
          <w:szCs w:val="24"/>
        </w:rPr>
        <w:t xml:space="preserve">The lack of joined-up planning across government, combined with a risk-averse culture, often results in poor crisis-management at times of tension and unrest. </w:t>
      </w:r>
    </w:p>
    <w:p w14:paraId="3E977747" w14:textId="6AD50212" w:rsidR="00077722" w:rsidRPr="002C1003" w:rsidRDefault="003D6DE3" w:rsidP="00613F27">
      <w:pPr>
        <w:ind w:left="360"/>
        <w:rPr>
          <w:rFonts w:ascii="Arial" w:hAnsi="Arial" w:cs="Arial"/>
          <w:sz w:val="24"/>
          <w:szCs w:val="24"/>
        </w:rPr>
      </w:pPr>
      <w:r w:rsidRPr="002C1003">
        <w:rPr>
          <w:rFonts w:ascii="Arial" w:hAnsi="Arial" w:cs="Arial"/>
          <w:sz w:val="24"/>
          <w:szCs w:val="24"/>
        </w:rPr>
        <w:t xml:space="preserve">But who are the first responders? The Departments? No. It is the local community workers/youth workers that are expected to police the interfaces – they are the front-line. Communities turn to them as they have no faith in agency responses. </w:t>
      </w:r>
    </w:p>
    <w:p w14:paraId="65157C8F" w14:textId="77777777" w:rsidR="00613F27" w:rsidRPr="002C1003" w:rsidRDefault="00613F27" w:rsidP="00613F27">
      <w:pPr>
        <w:rPr>
          <w:rFonts w:ascii="Arial" w:hAnsi="Arial" w:cs="Arial"/>
          <w:sz w:val="24"/>
          <w:szCs w:val="24"/>
        </w:rPr>
      </w:pPr>
      <w:r w:rsidRPr="002C1003">
        <w:rPr>
          <w:rFonts w:ascii="Arial" w:hAnsi="Arial" w:cs="Arial"/>
          <w:b/>
          <w:bCs/>
          <w:sz w:val="24"/>
          <w:szCs w:val="24"/>
        </w:rPr>
        <w:t>Additional points made in the workshop.</w:t>
      </w:r>
    </w:p>
    <w:p w14:paraId="67F06434" w14:textId="77777777" w:rsidR="00613F27" w:rsidRPr="002C1003" w:rsidRDefault="00613F27" w:rsidP="00613F27">
      <w:pPr>
        <w:rPr>
          <w:rFonts w:ascii="Arial" w:hAnsi="Arial" w:cs="Arial"/>
          <w:b/>
          <w:bCs/>
          <w:sz w:val="24"/>
          <w:szCs w:val="24"/>
        </w:rPr>
      </w:pPr>
      <w:r w:rsidRPr="002C1003">
        <w:rPr>
          <w:rFonts w:ascii="Arial" w:hAnsi="Arial" w:cs="Arial"/>
          <w:b/>
          <w:bCs/>
          <w:sz w:val="24"/>
          <w:szCs w:val="24"/>
        </w:rPr>
        <w:t xml:space="preserve">Q A: Resource/support needs: </w:t>
      </w:r>
    </w:p>
    <w:p w14:paraId="1BA4C80B" w14:textId="3156BF29" w:rsidR="00077722" w:rsidRPr="002C1003" w:rsidRDefault="00077722" w:rsidP="00613F27">
      <w:pPr>
        <w:rPr>
          <w:rFonts w:ascii="Arial" w:hAnsi="Arial" w:cs="Arial"/>
          <w:b/>
          <w:bCs/>
          <w:sz w:val="24"/>
          <w:szCs w:val="24"/>
        </w:rPr>
      </w:pPr>
      <w:r w:rsidRPr="002C1003">
        <w:rPr>
          <w:rFonts w:ascii="Arial" w:hAnsi="Arial" w:cs="Arial"/>
          <w:sz w:val="24"/>
          <w:szCs w:val="24"/>
        </w:rPr>
        <w:t xml:space="preserve">Short -term funding impacts progress to peace; there is a real need for a longer-term inter-agency strategy to address: </w:t>
      </w:r>
    </w:p>
    <w:p w14:paraId="1B9B0871" w14:textId="77777777" w:rsidR="00077722" w:rsidRPr="002C1003" w:rsidRDefault="00077722" w:rsidP="00077722">
      <w:pPr>
        <w:pStyle w:val="ListParagraph"/>
        <w:numPr>
          <w:ilvl w:val="0"/>
          <w:numId w:val="5"/>
        </w:numPr>
        <w:rPr>
          <w:rFonts w:ascii="Arial" w:hAnsi="Arial" w:cs="Arial"/>
          <w:sz w:val="24"/>
          <w:szCs w:val="24"/>
        </w:rPr>
      </w:pPr>
      <w:r w:rsidRPr="002C1003">
        <w:rPr>
          <w:rFonts w:ascii="Arial" w:hAnsi="Arial" w:cs="Arial"/>
          <w:sz w:val="24"/>
          <w:szCs w:val="24"/>
        </w:rPr>
        <w:t>The shortage of peace workers in interface areas; this requires an investment in new (younger) PB leadership;</w:t>
      </w:r>
    </w:p>
    <w:p w14:paraId="259FA49A" w14:textId="77777777" w:rsidR="00077722" w:rsidRPr="002C1003" w:rsidRDefault="00077722" w:rsidP="00077722">
      <w:pPr>
        <w:pStyle w:val="ListParagraph"/>
        <w:numPr>
          <w:ilvl w:val="0"/>
          <w:numId w:val="5"/>
        </w:numPr>
        <w:rPr>
          <w:rFonts w:ascii="Arial" w:hAnsi="Arial" w:cs="Arial"/>
          <w:sz w:val="24"/>
          <w:szCs w:val="24"/>
        </w:rPr>
      </w:pPr>
      <w:r w:rsidRPr="002C1003">
        <w:rPr>
          <w:rFonts w:ascii="Arial" w:hAnsi="Arial" w:cs="Arial"/>
          <w:sz w:val="24"/>
          <w:szCs w:val="24"/>
        </w:rPr>
        <w:t>The shortage of interface youth leaders; some interface areas have no dedicated youth workers; this requires resourcing and bespoke training for youth workers to become Youth Leaders in peacebuilding work.</w:t>
      </w:r>
    </w:p>
    <w:p w14:paraId="160E18B4" w14:textId="77777777" w:rsidR="00034321" w:rsidRPr="002C1003" w:rsidRDefault="00077722" w:rsidP="00077722">
      <w:pPr>
        <w:rPr>
          <w:rFonts w:ascii="Arial" w:hAnsi="Arial" w:cs="Arial"/>
          <w:sz w:val="24"/>
          <w:szCs w:val="24"/>
        </w:rPr>
      </w:pPr>
      <w:r w:rsidRPr="002C1003">
        <w:rPr>
          <w:rFonts w:ascii="Arial" w:hAnsi="Arial" w:cs="Arial"/>
          <w:sz w:val="24"/>
          <w:szCs w:val="24"/>
        </w:rPr>
        <w:t xml:space="preserve">Some funding programmes are not fit for purpose; they lack the flexibility to enable quick responses; they are measured through tick-box exercises based on numbers rather than qualitative work; they create barriers to participation; programmes need to give young people space and opportunities to build inter-community relationships; they need to be given ‘voice’ around the issues that impact them including poverty, lack of employment or relevant opportunities, mental health and well-being, alcohol/ drug abuse, family issues, fear and security, sectarianism, coercive control. </w:t>
      </w:r>
    </w:p>
    <w:p w14:paraId="787A81B5" w14:textId="1DA31FF7" w:rsidR="00077722" w:rsidRPr="002C1003" w:rsidRDefault="00077722" w:rsidP="00077722">
      <w:pPr>
        <w:rPr>
          <w:rFonts w:ascii="Arial" w:hAnsi="Arial" w:cs="Arial"/>
          <w:sz w:val="24"/>
          <w:szCs w:val="24"/>
        </w:rPr>
      </w:pPr>
      <w:r w:rsidRPr="002C1003">
        <w:rPr>
          <w:rFonts w:ascii="Arial" w:hAnsi="Arial" w:cs="Arial"/>
          <w:sz w:val="24"/>
          <w:szCs w:val="24"/>
        </w:rPr>
        <w:t>Access to shared space remains an impediment to building inter-community relationships; the education system has failed many young people. They lack hope or purpose.</w:t>
      </w:r>
    </w:p>
    <w:p w14:paraId="0ECEEDD3" w14:textId="77777777" w:rsidR="00077722" w:rsidRPr="002C1003" w:rsidRDefault="00077722" w:rsidP="00077722">
      <w:pPr>
        <w:rPr>
          <w:rFonts w:ascii="Arial" w:hAnsi="Arial" w:cs="Arial"/>
          <w:sz w:val="24"/>
          <w:szCs w:val="24"/>
        </w:rPr>
      </w:pPr>
      <w:r w:rsidRPr="002C1003">
        <w:rPr>
          <w:rFonts w:ascii="Arial" w:hAnsi="Arial" w:cs="Arial"/>
          <w:sz w:val="24"/>
          <w:szCs w:val="24"/>
        </w:rPr>
        <w:t>Peace Barrier sites are located in interface areas of multiple deprivation; as a precursor to seeking change via barrier removal, viable options for land use that would offer local opportunities should be developed with local input; include options to transfer land to other owners to regenerate/transform.</w:t>
      </w:r>
    </w:p>
    <w:p w14:paraId="33866EE0" w14:textId="77777777" w:rsidR="00077722" w:rsidRPr="002C1003" w:rsidRDefault="00077722" w:rsidP="00077722">
      <w:pPr>
        <w:rPr>
          <w:rFonts w:ascii="Arial" w:hAnsi="Arial" w:cs="Arial"/>
          <w:sz w:val="24"/>
          <w:szCs w:val="24"/>
        </w:rPr>
      </w:pPr>
    </w:p>
    <w:p w14:paraId="79EB8907" w14:textId="77777777" w:rsidR="00034321" w:rsidRPr="002C1003" w:rsidRDefault="00034321" w:rsidP="00034321">
      <w:pPr>
        <w:rPr>
          <w:rFonts w:ascii="Arial" w:hAnsi="Arial" w:cs="Arial"/>
          <w:b/>
          <w:bCs/>
          <w:sz w:val="24"/>
          <w:szCs w:val="24"/>
        </w:rPr>
      </w:pPr>
      <w:r w:rsidRPr="002C1003">
        <w:rPr>
          <w:rFonts w:ascii="Arial" w:hAnsi="Arial" w:cs="Arial"/>
          <w:b/>
          <w:bCs/>
          <w:sz w:val="24"/>
          <w:szCs w:val="24"/>
        </w:rPr>
        <w:t>Q B:  Contribution of inter-community engagement work.</w:t>
      </w:r>
    </w:p>
    <w:p w14:paraId="23D5B552" w14:textId="77777777" w:rsidR="00077722" w:rsidRPr="002C1003" w:rsidRDefault="00077722" w:rsidP="00034321">
      <w:pPr>
        <w:pStyle w:val="ListParagraph"/>
        <w:numPr>
          <w:ilvl w:val="0"/>
          <w:numId w:val="8"/>
        </w:numPr>
        <w:rPr>
          <w:rFonts w:ascii="Arial" w:hAnsi="Arial" w:cs="Arial"/>
          <w:sz w:val="24"/>
          <w:szCs w:val="24"/>
        </w:rPr>
      </w:pPr>
      <w:r w:rsidRPr="002C1003">
        <w:rPr>
          <w:rFonts w:ascii="Arial" w:hAnsi="Arial" w:cs="Arial"/>
          <w:sz w:val="24"/>
          <w:szCs w:val="24"/>
        </w:rPr>
        <w:t>Create opportunities for inter-generational work</w:t>
      </w:r>
    </w:p>
    <w:p w14:paraId="5899C562" w14:textId="77777777" w:rsidR="00077722" w:rsidRPr="002C1003" w:rsidRDefault="00077722" w:rsidP="00034321">
      <w:pPr>
        <w:pStyle w:val="ListParagraph"/>
        <w:numPr>
          <w:ilvl w:val="0"/>
          <w:numId w:val="8"/>
        </w:numPr>
        <w:rPr>
          <w:rFonts w:ascii="Arial" w:hAnsi="Arial" w:cs="Arial"/>
          <w:sz w:val="24"/>
          <w:szCs w:val="24"/>
        </w:rPr>
      </w:pPr>
      <w:r w:rsidRPr="002C1003">
        <w:rPr>
          <w:rFonts w:ascii="Arial" w:hAnsi="Arial" w:cs="Arial"/>
          <w:sz w:val="24"/>
          <w:szCs w:val="24"/>
        </w:rPr>
        <w:t>Ensure opportunities for young people to input into plans for their areas</w:t>
      </w:r>
    </w:p>
    <w:p w14:paraId="1E361C17" w14:textId="77777777" w:rsidR="00077722" w:rsidRPr="002C1003" w:rsidRDefault="00077722" w:rsidP="00034321">
      <w:pPr>
        <w:pStyle w:val="ListParagraph"/>
        <w:numPr>
          <w:ilvl w:val="0"/>
          <w:numId w:val="8"/>
        </w:numPr>
        <w:rPr>
          <w:rFonts w:ascii="Arial" w:hAnsi="Arial" w:cs="Arial"/>
          <w:sz w:val="24"/>
          <w:szCs w:val="24"/>
        </w:rPr>
      </w:pPr>
      <w:r w:rsidRPr="002C1003">
        <w:rPr>
          <w:rFonts w:ascii="Arial" w:hAnsi="Arial" w:cs="Arial"/>
          <w:sz w:val="24"/>
          <w:szCs w:val="24"/>
        </w:rPr>
        <w:t>Young people may be more open to change; they are not hampered by perceptions of others and often mix quite readily and visit each other’s areas</w:t>
      </w:r>
    </w:p>
    <w:p w14:paraId="1483359A" w14:textId="77777777" w:rsidR="00034321" w:rsidRPr="002C1003" w:rsidRDefault="00077722" w:rsidP="00034321">
      <w:pPr>
        <w:pStyle w:val="ListParagraph"/>
        <w:numPr>
          <w:ilvl w:val="0"/>
          <w:numId w:val="8"/>
        </w:numPr>
        <w:rPr>
          <w:rFonts w:ascii="Arial" w:hAnsi="Arial" w:cs="Arial"/>
          <w:sz w:val="24"/>
          <w:szCs w:val="24"/>
        </w:rPr>
      </w:pPr>
      <w:r w:rsidRPr="002C1003">
        <w:rPr>
          <w:rFonts w:ascii="Arial" w:hAnsi="Arial" w:cs="Arial"/>
          <w:sz w:val="24"/>
          <w:szCs w:val="24"/>
        </w:rPr>
        <w:t xml:space="preserve">Removal of peace barriers are </w:t>
      </w:r>
      <w:r w:rsidR="00034321" w:rsidRPr="002C1003">
        <w:rPr>
          <w:rFonts w:ascii="Arial" w:hAnsi="Arial" w:cs="Arial"/>
          <w:sz w:val="24"/>
          <w:szCs w:val="24"/>
        </w:rPr>
        <w:t>rarely</w:t>
      </w:r>
      <w:r w:rsidRPr="002C1003">
        <w:rPr>
          <w:rFonts w:ascii="Arial" w:hAnsi="Arial" w:cs="Arial"/>
          <w:sz w:val="24"/>
          <w:szCs w:val="24"/>
        </w:rPr>
        <w:t xml:space="preserve"> a priority for young people; they are the norm</w:t>
      </w:r>
    </w:p>
    <w:p w14:paraId="1626BAC8" w14:textId="77777777" w:rsidR="00034321" w:rsidRPr="002C1003" w:rsidRDefault="00034321" w:rsidP="00034321">
      <w:pPr>
        <w:pStyle w:val="ListParagraph"/>
        <w:rPr>
          <w:rFonts w:ascii="Arial" w:hAnsi="Arial" w:cs="Arial"/>
          <w:b/>
          <w:bCs/>
          <w:sz w:val="24"/>
          <w:szCs w:val="24"/>
        </w:rPr>
      </w:pPr>
    </w:p>
    <w:p w14:paraId="16829C58" w14:textId="2F0962F9" w:rsidR="00034321" w:rsidRPr="002C1003" w:rsidRDefault="00034321" w:rsidP="00034321">
      <w:pPr>
        <w:pStyle w:val="ListParagraph"/>
        <w:ind w:left="0"/>
        <w:rPr>
          <w:rFonts w:ascii="Arial" w:hAnsi="Arial" w:cs="Arial"/>
          <w:sz w:val="24"/>
          <w:szCs w:val="24"/>
        </w:rPr>
      </w:pPr>
      <w:r w:rsidRPr="002C1003">
        <w:rPr>
          <w:rFonts w:ascii="Arial" w:hAnsi="Arial" w:cs="Arial"/>
          <w:b/>
          <w:bCs/>
          <w:sz w:val="24"/>
          <w:szCs w:val="24"/>
        </w:rPr>
        <w:t>Q C:   Agency roles and responsibilities:</w:t>
      </w:r>
    </w:p>
    <w:p w14:paraId="1195EC45" w14:textId="406096D0" w:rsidR="00077722" w:rsidRPr="002C1003" w:rsidRDefault="00077722" w:rsidP="00077722">
      <w:pPr>
        <w:rPr>
          <w:rFonts w:ascii="Arial" w:hAnsi="Arial" w:cs="Arial"/>
          <w:sz w:val="24"/>
          <w:szCs w:val="24"/>
        </w:rPr>
      </w:pPr>
      <w:r w:rsidRPr="002C1003">
        <w:rPr>
          <w:rFonts w:ascii="Arial" w:hAnsi="Arial" w:cs="Arial"/>
          <w:sz w:val="24"/>
          <w:szCs w:val="24"/>
        </w:rPr>
        <w:t>Lack of Departmental joined</w:t>
      </w:r>
      <w:r w:rsidR="00034321" w:rsidRPr="002C1003">
        <w:rPr>
          <w:rFonts w:ascii="Arial" w:hAnsi="Arial" w:cs="Arial"/>
          <w:sz w:val="24"/>
          <w:szCs w:val="24"/>
        </w:rPr>
        <w:t>-</w:t>
      </w:r>
      <w:r w:rsidRPr="002C1003">
        <w:rPr>
          <w:rFonts w:ascii="Arial" w:hAnsi="Arial" w:cs="Arial"/>
          <w:sz w:val="24"/>
          <w:szCs w:val="24"/>
        </w:rPr>
        <w:t xml:space="preserve">up thinking in terms of delivery of </w:t>
      </w:r>
      <w:r w:rsidR="00E82410">
        <w:rPr>
          <w:rFonts w:ascii="Arial" w:hAnsi="Arial" w:cs="Arial"/>
          <w:sz w:val="24"/>
          <w:szCs w:val="24"/>
        </w:rPr>
        <w:t>T:BUC</w:t>
      </w:r>
      <w:r w:rsidRPr="002C1003">
        <w:rPr>
          <w:rFonts w:ascii="Arial" w:hAnsi="Arial" w:cs="Arial"/>
          <w:sz w:val="24"/>
          <w:szCs w:val="24"/>
        </w:rPr>
        <w:t xml:space="preserve"> 2023; risk averse culture.</w:t>
      </w:r>
    </w:p>
    <w:p w14:paraId="3F95DE12" w14:textId="77777777" w:rsidR="00077722" w:rsidRPr="002C1003" w:rsidRDefault="00077722" w:rsidP="00077722">
      <w:pPr>
        <w:rPr>
          <w:rFonts w:ascii="Arial" w:hAnsi="Arial" w:cs="Arial"/>
          <w:sz w:val="24"/>
          <w:szCs w:val="24"/>
        </w:rPr>
      </w:pPr>
      <w:r w:rsidRPr="002C1003">
        <w:rPr>
          <w:rFonts w:ascii="Arial" w:hAnsi="Arial" w:cs="Arial"/>
          <w:sz w:val="24"/>
          <w:szCs w:val="24"/>
        </w:rPr>
        <w:t xml:space="preserve">There is talk of partnership work with communities but little evidence in practice; interagency decision-making discussions often exclude community voice. Community input should be seen as an asset, not as token. </w:t>
      </w:r>
    </w:p>
    <w:p w14:paraId="73752B8F" w14:textId="744C18EC" w:rsidR="00077722" w:rsidRPr="002C1003" w:rsidRDefault="00077722" w:rsidP="00077722">
      <w:pPr>
        <w:rPr>
          <w:rFonts w:ascii="Arial" w:hAnsi="Arial" w:cs="Arial"/>
          <w:sz w:val="24"/>
          <w:szCs w:val="24"/>
        </w:rPr>
      </w:pPr>
      <w:r w:rsidRPr="002C1003">
        <w:rPr>
          <w:rFonts w:ascii="Arial" w:hAnsi="Arial" w:cs="Arial"/>
          <w:sz w:val="24"/>
          <w:szCs w:val="24"/>
        </w:rPr>
        <w:t xml:space="preserve">Regeneration is broader than key flagship public sector projects – it is multi-faceted and can include private sector investment and other efforts to unlock land and sites including social/community enterprises, transfer of land to communities to build community-wealth, create jobs and opportunities for local people. </w:t>
      </w:r>
    </w:p>
    <w:p w14:paraId="7114F0AD" w14:textId="77777777" w:rsidR="00077722" w:rsidRPr="002C1003" w:rsidRDefault="00077722" w:rsidP="00077722">
      <w:pPr>
        <w:rPr>
          <w:rFonts w:ascii="Arial" w:hAnsi="Arial" w:cs="Arial"/>
          <w:sz w:val="24"/>
          <w:szCs w:val="24"/>
        </w:rPr>
      </w:pPr>
      <w:r w:rsidRPr="002C1003">
        <w:rPr>
          <w:rFonts w:ascii="Arial" w:hAnsi="Arial" w:cs="Arial"/>
          <w:sz w:val="24"/>
          <w:szCs w:val="24"/>
        </w:rPr>
        <w:t>Young people are an asset that could be better used by investment in their development through building employment and leadership skills.</w:t>
      </w:r>
    </w:p>
    <w:p w14:paraId="4B62140F" w14:textId="77777777" w:rsidR="00077722" w:rsidRPr="002C1003" w:rsidRDefault="00077722" w:rsidP="00077722">
      <w:pPr>
        <w:rPr>
          <w:rFonts w:ascii="Arial" w:hAnsi="Arial" w:cs="Arial"/>
          <w:sz w:val="24"/>
          <w:szCs w:val="24"/>
        </w:rPr>
      </w:pPr>
      <w:r w:rsidRPr="002C1003">
        <w:rPr>
          <w:rFonts w:ascii="Arial" w:hAnsi="Arial" w:cs="Arial"/>
          <w:sz w:val="24"/>
          <w:szCs w:val="24"/>
        </w:rPr>
        <w:t>Current approach to young people is crisis management at times of unrest.</w:t>
      </w:r>
    </w:p>
    <w:p w14:paraId="0CA85CFE" w14:textId="77777777" w:rsidR="00077722" w:rsidRPr="002C1003" w:rsidRDefault="00077722" w:rsidP="00077722">
      <w:pPr>
        <w:rPr>
          <w:rFonts w:ascii="Arial" w:hAnsi="Arial" w:cs="Arial"/>
          <w:sz w:val="24"/>
          <w:szCs w:val="24"/>
        </w:rPr>
      </w:pPr>
      <w:r w:rsidRPr="002C1003">
        <w:rPr>
          <w:rFonts w:ascii="Arial" w:hAnsi="Arial" w:cs="Arial"/>
          <w:sz w:val="24"/>
          <w:szCs w:val="24"/>
        </w:rPr>
        <w:t>There should be clarity of statutory roles and responsibilities as first responders – not happening at present and communities are being let-down. Agencies expect youth workers and community workers to police areas and calm tensions – this is not sustainable.</w:t>
      </w:r>
    </w:p>
    <w:p w14:paraId="32043213" w14:textId="77777777" w:rsidR="00077722" w:rsidRPr="002C1003" w:rsidRDefault="00077722" w:rsidP="00077722">
      <w:pPr>
        <w:rPr>
          <w:rFonts w:ascii="Arial" w:hAnsi="Arial" w:cs="Arial"/>
          <w:sz w:val="24"/>
          <w:szCs w:val="24"/>
        </w:rPr>
      </w:pPr>
      <w:r w:rsidRPr="002C1003">
        <w:rPr>
          <w:rFonts w:ascii="Arial" w:hAnsi="Arial" w:cs="Arial"/>
          <w:sz w:val="24"/>
          <w:szCs w:val="24"/>
        </w:rPr>
        <w:t>There needs to be joined-up strategies around separation of function and working together effectively. Police pull back if youth workers take on diversionary work or if community workers take on policing role.</w:t>
      </w:r>
    </w:p>
    <w:p w14:paraId="6D259D3B" w14:textId="346B72A3" w:rsidR="00077722" w:rsidRPr="002C1003" w:rsidRDefault="00A84FBB" w:rsidP="00077722">
      <w:pPr>
        <w:rPr>
          <w:rFonts w:ascii="Arial" w:hAnsi="Arial" w:cs="Arial"/>
          <w:sz w:val="24"/>
          <w:szCs w:val="24"/>
        </w:rPr>
      </w:pPr>
      <w:r w:rsidRPr="002C1003">
        <w:rPr>
          <w:rFonts w:ascii="Arial" w:hAnsi="Arial" w:cs="Arial"/>
          <w:sz w:val="24"/>
          <w:szCs w:val="24"/>
        </w:rPr>
        <w:t>In relation to Barrier removal, the l</w:t>
      </w:r>
      <w:r w:rsidR="00077722" w:rsidRPr="002C1003">
        <w:rPr>
          <w:rFonts w:ascii="Arial" w:hAnsi="Arial" w:cs="Arial"/>
          <w:sz w:val="24"/>
          <w:szCs w:val="24"/>
        </w:rPr>
        <w:t xml:space="preserve">ack of access to an aftercare package has been an impediment to progress in many areas. </w:t>
      </w:r>
    </w:p>
    <w:p w14:paraId="5742411A" w14:textId="77777777" w:rsidR="0068601F" w:rsidRPr="002C1003" w:rsidRDefault="0068601F">
      <w:pPr>
        <w:rPr>
          <w:rFonts w:ascii="Arial" w:hAnsi="Arial" w:cs="Arial"/>
          <w:sz w:val="24"/>
          <w:szCs w:val="24"/>
        </w:rPr>
      </w:pPr>
    </w:p>
    <w:p w14:paraId="000229BE" w14:textId="39CD3CF6" w:rsidR="00A84FBB" w:rsidRPr="002C1003" w:rsidRDefault="00A84FBB" w:rsidP="00A84FBB">
      <w:pPr>
        <w:rPr>
          <w:rFonts w:ascii="Arial" w:hAnsi="Arial" w:cs="Arial"/>
          <w:b/>
          <w:bCs/>
          <w:sz w:val="24"/>
          <w:szCs w:val="24"/>
        </w:rPr>
      </w:pPr>
      <w:r w:rsidRPr="002C1003">
        <w:rPr>
          <w:rFonts w:ascii="Arial" w:hAnsi="Arial" w:cs="Arial"/>
          <w:b/>
          <w:bCs/>
          <w:sz w:val="24"/>
          <w:szCs w:val="24"/>
        </w:rPr>
        <w:t xml:space="preserve">Workshop C: Rapporteur: Avila Kilmurray </w:t>
      </w:r>
    </w:p>
    <w:p w14:paraId="6AE4520A" w14:textId="77777777" w:rsidR="00A84FBB" w:rsidRPr="002C1003" w:rsidRDefault="00A84FBB" w:rsidP="00A84FBB">
      <w:pPr>
        <w:rPr>
          <w:rFonts w:ascii="Arial" w:hAnsi="Arial" w:cs="Arial"/>
          <w:b/>
          <w:bCs/>
          <w:sz w:val="24"/>
          <w:szCs w:val="24"/>
        </w:rPr>
      </w:pPr>
      <w:r w:rsidRPr="002C1003">
        <w:rPr>
          <w:rFonts w:ascii="Arial" w:hAnsi="Arial" w:cs="Arial"/>
          <w:b/>
          <w:bCs/>
          <w:sz w:val="24"/>
          <w:szCs w:val="24"/>
        </w:rPr>
        <w:t>Peace Barrier work: Planning for change.</w:t>
      </w:r>
    </w:p>
    <w:p w14:paraId="4896B606" w14:textId="51E4F7BB" w:rsidR="00A84FBB" w:rsidRDefault="00A84FBB" w:rsidP="00A84FBB">
      <w:pPr>
        <w:rPr>
          <w:rFonts w:ascii="Arial" w:hAnsi="Arial" w:cs="Arial"/>
          <w:b/>
          <w:bCs/>
          <w:sz w:val="24"/>
          <w:szCs w:val="24"/>
        </w:rPr>
      </w:pPr>
      <w:r w:rsidRPr="002C1003">
        <w:rPr>
          <w:rFonts w:ascii="Arial" w:hAnsi="Arial" w:cs="Arial"/>
          <w:b/>
          <w:bCs/>
          <w:sz w:val="24"/>
          <w:szCs w:val="24"/>
        </w:rPr>
        <w:t>Feedback summary:</w:t>
      </w:r>
    </w:p>
    <w:p w14:paraId="29F3B2F7" w14:textId="49C77CEE" w:rsidR="00E07AC7" w:rsidRPr="002C1003" w:rsidRDefault="00E07AC7" w:rsidP="00E07AC7">
      <w:pPr>
        <w:rPr>
          <w:rFonts w:ascii="Arial" w:hAnsi="Arial" w:cs="Arial"/>
          <w:sz w:val="24"/>
          <w:szCs w:val="24"/>
        </w:rPr>
      </w:pPr>
      <w:r w:rsidRPr="002C1003">
        <w:rPr>
          <w:rFonts w:ascii="Arial" w:hAnsi="Arial" w:cs="Arial"/>
          <w:sz w:val="24"/>
          <w:szCs w:val="24"/>
        </w:rPr>
        <w:t xml:space="preserve">Positive progress on inter-community relationship building, barrier removal or reduction, tension reduction and active political engagement work should be recognised but </w:t>
      </w:r>
      <w:r>
        <w:rPr>
          <w:rFonts w:ascii="Arial" w:hAnsi="Arial" w:cs="Arial"/>
          <w:sz w:val="24"/>
          <w:szCs w:val="24"/>
        </w:rPr>
        <w:t xml:space="preserve">acknowledge that </w:t>
      </w:r>
      <w:r w:rsidRPr="002C1003">
        <w:rPr>
          <w:rFonts w:ascii="Arial" w:hAnsi="Arial" w:cs="Arial"/>
          <w:sz w:val="24"/>
          <w:szCs w:val="24"/>
        </w:rPr>
        <w:t xml:space="preserve">much remains to be done as the </w:t>
      </w:r>
      <w:r w:rsidR="00E82410">
        <w:rPr>
          <w:rFonts w:ascii="Arial" w:hAnsi="Arial" w:cs="Arial"/>
          <w:sz w:val="24"/>
          <w:szCs w:val="24"/>
        </w:rPr>
        <w:t>T:BUC</w:t>
      </w:r>
      <w:r w:rsidRPr="002C1003">
        <w:rPr>
          <w:rFonts w:ascii="Arial" w:hAnsi="Arial" w:cs="Arial"/>
          <w:sz w:val="24"/>
          <w:szCs w:val="24"/>
        </w:rPr>
        <w:t xml:space="preserve"> removal of all peace barriers by 2023 strategy nears an end. </w:t>
      </w:r>
    </w:p>
    <w:p w14:paraId="05257F2E" w14:textId="69F50F31" w:rsidR="00E07AC7" w:rsidRPr="002C1003" w:rsidRDefault="00E07AC7" w:rsidP="00E07AC7">
      <w:pPr>
        <w:rPr>
          <w:rFonts w:ascii="Arial" w:hAnsi="Arial" w:cs="Arial"/>
          <w:sz w:val="24"/>
          <w:szCs w:val="24"/>
        </w:rPr>
      </w:pPr>
      <w:r w:rsidRPr="002C1003">
        <w:rPr>
          <w:rFonts w:ascii="Arial" w:hAnsi="Arial" w:cs="Arial"/>
          <w:sz w:val="24"/>
          <w:szCs w:val="24"/>
        </w:rPr>
        <w:t xml:space="preserve">Peace barriers have not been an inter-departmental priority. </w:t>
      </w:r>
      <w:r w:rsidRPr="00702254">
        <w:rPr>
          <w:rFonts w:ascii="Arial" w:hAnsi="Arial" w:cs="Arial"/>
          <w:sz w:val="24"/>
          <w:szCs w:val="24"/>
        </w:rPr>
        <w:t xml:space="preserve">Despite the provisions within </w:t>
      </w:r>
      <w:r w:rsidR="00E82410">
        <w:rPr>
          <w:rFonts w:ascii="Arial" w:hAnsi="Arial" w:cs="Arial"/>
          <w:sz w:val="24"/>
          <w:szCs w:val="24"/>
        </w:rPr>
        <w:t>T:BUC</w:t>
      </w:r>
      <w:r w:rsidRPr="00702254">
        <w:rPr>
          <w:rFonts w:ascii="Arial" w:hAnsi="Arial" w:cs="Arial"/>
          <w:sz w:val="24"/>
          <w:szCs w:val="24"/>
        </w:rPr>
        <w:t xml:space="preserve"> around Community Safety, the context of the work around interfaces and peace barriers needs to be placed in the broader context of area redevelopment and sense of place.  Where the interface work is located in one Department, there is a danger that other Departments will not prioritise this issue which contains policy elements that cut across Departments.  There needs to be inter-departmental collaboration that delivers real outcomes in the local communities.  </w:t>
      </w:r>
    </w:p>
    <w:p w14:paraId="0A8CCC33" w14:textId="77777777" w:rsidR="00E07AC7" w:rsidRDefault="00E07AC7" w:rsidP="00E07AC7">
      <w:pPr>
        <w:rPr>
          <w:rFonts w:ascii="Arial" w:hAnsi="Arial" w:cs="Arial"/>
          <w:sz w:val="24"/>
          <w:szCs w:val="24"/>
        </w:rPr>
      </w:pPr>
      <w:r w:rsidRPr="002C1003">
        <w:rPr>
          <w:rFonts w:ascii="Arial" w:hAnsi="Arial" w:cs="Arial"/>
          <w:sz w:val="24"/>
          <w:szCs w:val="24"/>
        </w:rPr>
        <w:t xml:space="preserve">Questions raised included: Is the Interfaces Programme Board fit for purpose? Is there accountability for the delivery of the Peace Barrier Strategy and have outcomes been achieved? Are Peace Barrier Reference Groups working as intended? Are Peace Barrier decision-making processes working? Are the right people involved/being listened to? </w:t>
      </w:r>
    </w:p>
    <w:p w14:paraId="568274C0" w14:textId="77777777" w:rsidR="00E07AC7" w:rsidRPr="002C1003" w:rsidRDefault="00E07AC7" w:rsidP="00E07AC7">
      <w:pPr>
        <w:rPr>
          <w:rFonts w:ascii="Arial" w:hAnsi="Arial" w:cs="Arial"/>
          <w:sz w:val="24"/>
          <w:szCs w:val="24"/>
        </w:rPr>
      </w:pPr>
      <w:r>
        <w:rPr>
          <w:rFonts w:ascii="Arial" w:hAnsi="Arial" w:cs="Arial"/>
          <w:sz w:val="24"/>
          <w:szCs w:val="24"/>
        </w:rPr>
        <w:t>Further q</w:t>
      </w:r>
      <w:r w:rsidRPr="00702254">
        <w:rPr>
          <w:rFonts w:ascii="Arial" w:hAnsi="Arial" w:cs="Arial"/>
          <w:sz w:val="24"/>
          <w:szCs w:val="24"/>
        </w:rPr>
        <w:t xml:space="preserve">uestions on accountability </w:t>
      </w:r>
      <w:r>
        <w:rPr>
          <w:rFonts w:ascii="Arial" w:hAnsi="Arial" w:cs="Arial"/>
          <w:sz w:val="24"/>
          <w:szCs w:val="24"/>
        </w:rPr>
        <w:t>w</w:t>
      </w:r>
      <w:r w:rsidRPr="00702254">
        <w:rPr>
          <w:rFonts w:ascii="Arial" w:hAnsi="Arial" w:cs="Arial"/>
          <w:sz w:val="24"/>
          <w:szCs w:val="24"/>
        </w:rPr>
        <w:t>ith regard to specific agencies, for example the PSNI, in how they carry out their responsibilities around interfaces; and in relation to local community activists, to ensure that they engage with local residents, consult with them and keep them informed.</w:t>
      </w:r>
    </w:p>
    <w:p w14:paraId="65C5DABD" w14:textId="77777777" w:rsidR="00E07AC7" w:rsidRDefault="00E07AC7" w:rsidP="00E07AC7">
      <w:pPr>
        <w:rPr>
          <w:rFonts w:ascii="Arial" w:hAnsi="Arial" w:cs="Arial"/>
          <w:sz w:val="24"/>
          <w:szCs w:val="24"/>
        </w:rPr>
      </w:pPr>
      <w:r w:rsidRPr="002C1003">
        <w:rPr>
          <w:rFonts w:ascii="Arial" w:hAnsi="Arial" w:cs="Arial"/>
          <w:sz w:val="24"/>
          <w:szCs w:val="24"/>
        </w:rPr>
        <w:t xml:space="preserve">At the outset, the commitment was to partnership working with communities, but co-working remains an issue; decision-making has stayed with departments. Communication has been top-down and has created an ad-hoc approach to delivery of the work, disempowering both residents and local groups. The local groups are frustrated that positive engagement work lacks reciprocation from decision-making agencies. </w:t>
      </w:r>
      <w:r>
        <w:rPr>
          <w:rFonts w:ascii="Arial" w:hAnsi="Arial" w:cs="Arial"/>
          <w:sz w:val="24"/>
          <w:szCs w:val="24"/>
        </w:rPr>
        <w:t xml:space="preserve">Examples were given of </w:t>
      </w:r>
      <w:r w:rsidRPr="00702254">
        <w:rPr>
          <w:rFonts w:ascii="Arial" w:hAnsi="Arial" w:cs="Arial"/>
          <w:sz w:val="24"/>
          <w:szCs w:val="24"/>
        </w:rPr>
        <w:t>gaps in operational coordination</w:t>
      </w:r>
      <w:r>
        <w:rPr>
          <w:rFonts w:ascii="Arial" w:hAnsi="Arial" w:cs="Arial"/>
          <w:sz w:val="24"/>
          <w:szCs w:val="24"/>
        </w:rPr>
        <w:t>.</w:t>
      </w:r>
    </w:p>
    <w:p w14:paraId="72658190" w14:textId="77777777" w:rsidR="00E07AC7" w:rsidRPr="00702254" w:rsidRDefault="00E07AC7" w:rsidP="00E07AC7">
      <w:pPr>
        <w:rPr>
          <w:rFonts w:ascii="Arial" w:hAnsi="Arial" w:cs="Arial"/>
          <w:sz w:val="24"/>
          <w:szCs w:val="24"/>
        </w:rPr>
      </w:pPr>
      <w:r w:rsidRPr="002C1003">
        <w:rPr>
          <w:rFonts w:ascii="Arial" w:hAnsi="Arial" w:cs="Arial"/>
          <w:sz w:val="24"/>
          <w:szCs w:val="24"/>
        </w:rPr>
        <w:t>Gap</w:t>
      </w:r>
      <w:r>
        <w:rPr>
          <w:rFonts w:ascii="Arial" w:hAnsi="Arial" w:cs="Arial"/>
          <w:sz w:val="24"/>
          <w:szCs w:val="24"/>
        </w:rPr>
        <w:t>s</w:t>
      </w:r>
      <w:r w:rsidRPr="002C1003">
        <w:rPr>
          <w:rFonts w:ascii="Arial" w:hAnsi="Arial" w:cs="Arial"/>
          <w:sz w:val="24"/>
          <w:szCs w:val="24"/>
        </w:rPr>
        <w:t xml:space="preserve"> in information sharing between IPB/Statutory representatives/Reference Groups</w:t>
      </w:r>
      <w:r>
        <w:rPr>
          <w:rFonts w:ascii="Arial" w:hAnsi="Arial" w:cs="Arial"/>
          <w:sz w:val="24"/>
          <w:szCs w:val="24"/>
        </w:rPr>
        <w:t xml:space="preserve"> were also noted</w:t>
      </w:r>
      <w:r w:rsidRPr="002C1003">
        <w:rPr>
          <w:rFonts w:ascii="Arial" w:hAnsi="Arial" w:cs="Arial"/>
          <w:sz w:val="24"/>
          <w:szCs w:val="24"/>
        </w:rPr>
        <w:t>.</w:t>
      </w:r>
      <w:r w:rsidRPr="00571059">
        <w:rPr>
          <w:rFonts w:ascii="Arial" w:hAnsi="Arial" w:cs="Arial"/>
          <w:sz w:val="24"/>
          <w:szCs w:val="24"/>
        </w:rPr>
        <w:t xml:space="preserve"> </w:t>
      </w:r>
      <w:r w:rsidRPr="00702254">
        <w:rPr>
          <w:rFonts w:ascii="Arial" w:hAnsi="Arial" w:cs="Arial"/>
          <w:sz w:val="24"/>
          <w:szCs w:val="24"/>
        </w:rPr>
        <w:t>Are the right people involved in the decision-making processes</w:t>
      </w:r>
      <w:r>
        <w:rPr>
          <w:rFonts w:ascii="Arial" w:hAnsi="Arial" w:cs="Arial"/>
          <w:sz w:val="24"/>
          <w:szCs w:val="24"/>
        </w:rPr>
        <w:t>?</w:t>
      </w:r>
      <w:r w:rsidRPr="00702254">
        <w:rPr>
          <w:rFonts w:ascii="Arial" w:hAnsi="Arial" w:cs="Arial"/>
          <w:sz w:val="24"/>
          <w:szCs w:val="24"/>
        </w:rPr>
        <w:t xml:space="preserve">  Can those </w:t>
      </w:r>
      <w:r>
        <w:rPr>
          <w:rFonts w:ascii="Arial" w:hAnsi="Arial" w:cs="Arial"/>
          <w:sz w:val="24"/>
          <w:szCs w:val="24"/>
        </w:rPr>
        <w:t xml:space="preserve">representing the statutory stakeholders </w:t>
      </w:r>
      <w:r w:rsidRPr="00702254">
        <w:rPr>
          <w:rFonts w:ascii="Arial" w:hAnsi="Arial" w:cs="Arial"/>
          <w:sz w:val="24"/>
          <w:szCs w:val="24"/>
        </w:rPr>
        <w:t xml:space="preserve">make </w:t>
      </w:r>
      <w:r>
        <w:rPr>
          <w:rFonts w:ascii="Arial" w:hAnsi="Arial" w:cs="Arial"/>
          <w:sz w:val="24"/>
          <w:szCs w:val="24"/>
        </w:rPr>
        <w:t xml:space="preserve">and deliver on </w:t>
      </w:r>
      <w:r w:rsidRPr="00702254">
        <w:rPr>
          <w:rFonts w:ascii="Arial" w:hAnsi="Arial" w:cs="Arial"/>
          <w:sz w:val="24"/>
          <w:szCs w:val="24"/>
        </w:rPr>
        <w:t>the necessary decisions?</w:t>
      </w:r>
      <w:r w:rsidRPr="00571059">
        <w:rPr>
          <w:rFonts w:ascii="Arial" w:hAnsi="Arial" w:cs="Arial"/>
          <w:sz w:val="24"/>
          <w:szCs w:val="24"/>
        </w:rPr>
        <w:t xml:space="preserve"> </w:t>
      </w:r>
      <w:r w:rsidRPr="002C1003">
        <w:rPr>
          <w:rFonts w:ascii="Arial" w:hAnsi="Arial" w:cs="Arial"/>
          <w:sz w:val="24"/>
          <w:szCs w:val="24"/>
        </w:rPr>
        <w:t>Face to face representatives take the brunt of community frustration yet are rarely the decision-makers.</w:t>
      </w:r>
      <w:r>
        <w:rPr>
          <w:rFonts w:ascii="Arial" w:hAnsi="Arial" w:cs="Arial"/>
          <w:sz w:val="24"/>
          <w:szCs w:val="24"/>
        </w:rPr>
        <w:t xml:space="preserve"> </w:t>
      </w:r>
    </w:p>
    <w:p w14:paraId="3B2869A6" w14:textId="77777777" w:rsidR="00E07AC7" w:rsidRDefault="00E07AC7" w:rsidP="00E07AC7">
      <w:pPr>
        <w:rPr>
          <w:rFonts w:ascii="Arial" w:hAnsi="Arial" w:cs="Arial"/>
          <w:sz w:val="24"/>
          <w:szCs w:val="24"/>
        </w:rPr>
      </w:pPr>
      <w:r w:rsidRPr="002C1003">
        <w:rPr>
          <w:rFonts w:ascii="Arial" w:hAnsi="Arial" w:cs="Arial"/>
          <w:sz w:val="24"/>
          <w:szCs w:val="24"/>
        </w:rPr>
        <w:t xml:space="preserve">Community voice has been excluded from inter-agency meetings to discuss response to tensions and unrest. </w:t>
      </w:r>
      <w:r w:rsidRPr="00702254">
        <w:rPr>
          <w:rFonts w:ascii="Arial" w:hAnsi="Arial" w:cs="Arial"/>
          <w:sz w:val="24"/>
          <w:szCs w:val="24"/>
        </w:rPr>
        <w:t>The specific question of inter-agency response during particular periods of tension as had been seen in the summer</w:t>
      </w:r>
      <w:r>
        <w:rPr>
          <w:rFonts w:ascii="Arial" w:hAnsi="Arial" w:cs="Arial"/>
          <w:sz w:val="24"/>
          <w:szCs w:val="24"/>
        </w:rPr>
        <w:t xml:space="preserve"> was also raised</w:t>
      </w:r>
      <w:r w:rsidRPr="00702254">
        <w:rPr>
          <w:rFonts w:ascii="Arial" w:hAnsi="Arial" w:cs="Arial"/>
          <w:sz w:val="24"/>
          <w:szCs w:val="24"/>
        </w:rPr>
        <w:t xml:space="preserve">.  Community activists were left to go on the streets in an attempt to alleviate tensions, but felt there was lack of agency response and little sign of joined up planning.  </w:t>
      </w:r>
    </w:p>
    <w:p w14:paraId="1869D45B" w14:textId="77777777" w:rsidR="00E07AC7" w:rsidRPr="00702254" w:rsidRDefault="00E07AC7" w:rsidP="00E07AC7">
      <w:pPr>
        <w:rPr>
          <w:rFonts w:ascii="Arial" w:hAnsi="Arial" w:cs="Arial"/>
          <w:sz w:val="24"/>
          <w:szCs w:val="24"/>
        </w:rPr>
      </w:pPr>
      <w:r w:rsidRPr="00702254">
        <w:rPr>
          <w:rFonts w:ascii="Arial" w:hAnsi="Arial" w:cs="Arial"/>
          <w:sz w:val="24"/>
          <w:szCs w:val="24"/>
        </w:rPr>
        <w:t>The</w:t>
      </w:r>
      <w:r>
        <w:rPr>
          <w:rFonts w:ascii="Arial" w:hAnsi="Arial" w:cs="Arial"/>
          <w:sz w:val="24"/>
          <w:szCs w:val="24"/>
        </w:rPr>
        <w:t>re is a</w:t>
      </w:r>
      <w:r w:rsidRPr="00702254">
        <w:rPr>
          <w:rFonts w:ascii="Arial" w:hAnsi="Arial" w:cs="Arial"/>
          <w:sz w:val="24"/>
          <w:szCs w:val="24"/>
        </w:rPr>
        <w:t xml:space="preserve"> need to adopt a problem</w:t>
      </w:r>
      <w:r>
        <w:rPr>
          <w:rFonts w:ascii="Arial" w:hAnsi="Arial" w:cs="Arial"/>
          <w:sz w:val="24"/>
          <w:szCs w:val="24"/>
        </w:rPr>
        <w:t>-</w:t>
      </w:r>
      <w:r w:rsidRPr="00702254">
        <w:rPr>
          <w:rFonts w:ascii="Arial" w:hAnsi="Arial" w:cs="Arial"/>
          <w:sz w:val="24"/>
          <w:szCs w:val="24"/>
        </w:rPr>
        <w:t>solving approach and ethos, albeit it was recognised that there would need to be a fluidity in planning to take account of changing contexts.  However, it was felt that any Action Plan can be changed, but this was not to deny the importance of having an agreed road map plan to guide direction.</w:t>
      </w:r>
    </w:p>
    <w:p w14:paraId="2F0472BD" w14:textId="77777777" w:rsidR="00E07AC7" w:rsidRDefault="00E07AC7" w:rsidP="00E07AC7">
      <w:pPr>
        <w:rPr>
          <w:rFonts w:ascii="Arial" w:hAnsi="Arial" w:cs="Arial"/>
          <w:sz w:val="24"/>
          <w:szCs w:val="24"/>
        </w:rPr>
      </w:pPr>
      <w:r w:rsidRPr="00702254">
        <w:rPr>
          <w:rFonts w:ascii="Arial" w:hAnsi="Arial" w:cs="Arial"/>
          <w:sz w:val="24"/>
          <w:szCs w:val="24"/>
        </w:rPr>
        <w:t>The benefits of involving political representatives in a structured fashion within local community initiatives around the interfaces</w:t>
      </w:r>
      <w:r>
        <w:rPr>
          <w:rFonts w:ascii="Arial" w:hAnsi="Arial" w:cs="Arial"/>
          <w:sz w:val="24"/>
          <w:szCs w:val="24"/>
        </w:rPr>
        <w:t xml:space="preserve"> was cited</w:t>
      </w:r>
      <w:r w:rsidRPr="00702254">
        <w:rPr>
          <w:rFonts w:ascii="Arial" w:hAnsi="Arial" w:cs="Arial"/>
          <w:sz w:val="24"/>
          <w:szCs w:val="24"/>
        </w:rPr>
        <w:t>.  The example of the Sinn Fein/DUP participation in the Duncairn Community Partnership</w:t>
      </w:r>
      <w:r>
        <w:rPr>
          <w:rFonts w:ascii="Arial" w:hAnsi="Arial" w:cs="Arial"/>
          <w:sz w:val="24"/>
          <w:szCs w:val="24"/>
        </w:rPr>
        <w:t xml:space="preserve"> was given</w:t>
      </w:r>
      <w:r w:rsidRPr="00702254">
        <w:rPr>
          <w:rFonts w:ascii="Arial" w:hAnsi="Arial" w:cs="Arial"/>
          <w:sz w:val="24"/>
          <w:szCs w:val="24"/>
        </w:rPr>
        <w:t>.</w:t>
      </w:r>
    </w:p>
    <w:p w14:paraId="58B281AB" w14:textId="77777777" w:rsidR="00E07AC7" w:rsidRPr="002C1003" w:rsidRDefault="00E07AC7" w:rsidP="00E07AC7">
      <w:pPr>
        <w:rPr>
          <w:rFonts w:ascii="Arial" w:hAnsi="Arial" w:cs="Arial"/>
          <w:sz w:val="24"/>
          <w:szCs w:val="24"/>
        </w:rPr>
      </w:pPr>
      <w:r w:rsidRPr="002C1003">
        <w:rPr>
          <w:rFonts w:ascii="Arial" w:hAnsi="Arial" w:cs="Arial"/>
          <w:sz w:val="24"/>
          <w:szCs w:val="24"/>
        </w:rPr>
        <w:t xml:space="preserve">There </w:t>
      </w:r>
      <w:r>
        <w:rPr>
          <w:rFonts w:ascii="Arial" w:hAnsi="Arial" w:cs="Arial"/>
          <w:sz w:val="24"/>
          <w:szCs w:val="24"/>
        </w:rPr>
        <w:t xml:space="preserve">was strong sense that there </w:t>
      </w:r>
      <w:r w:rsidRPr="002C1003">
        <w:rPr>
          <w:rFonts w:ascii="Arial" w:hAnsi="Arial" w:cs="Arial"/>
          <w:sz w:val="24"/>
          <w:szCs w:val="24"/>
        </w:rPr>
        <w:t xml:space="preserve">is no meaningful partnership working and no accountability mechanism; implementation following agreement to site changes takes years. </w:t>
      </w:r>
    </w:p>
    <w:p w14:paraId="53256220" w14:textId="77777777" w:rsidR="00E07AC7" w:rsidRDefault="00E07AC7" w:rsidP="00E07AC7">
      <w:pPr>
        <w:rPr>
          <w:rFonts w:ascii="Arial" w:hAnsi="Arial" w:cs="Arial"/>
          <w:sz w:val="24"/>
          <w:szCs w:val="24"/>
        </w:rPr>
      </w:pPr>
      <w:r>
        <w:rPr>
          <w:rFonts w:ascii="Arial" w:hAnsi="Arial" w:cs="Arial"/>
          <w:sz w:val="24"/>
          <w:szCs w:val="24"/>
        </w:rPr>
        <w:t xml:space="preserve"> It was noted that c</w:t>
      </w:r>
      <w:r w:rsidRPr="002C1003">
        <w:rPr>
          <w:rFonts w:ascii="Arial" w:hAnsi="Arial" w:cs="Arial"/>
          <w:sz w:val="24"/>
          <w:szCs w:val="24"/>
        </w:rPr>
        <w:t xml:space="preserve">ommunity consultation has had to be repeated several times due to the delays in DoJ decision-making, causing community and group frustration. Good practice models have not been adhered to in many instances; NIHE was recognised for its positive and inclusive approach to consultation with residents. </w:t>
      </w:r>
    </w:p>
    <w:p w14:paraId="5C3239C5" w14:textId="77777777" w:rsidR="00E07AC7" w:rsidRDefault="00E07AC7" w:rsidP="00E07AC7">
      <w:pPr>
        <w:rPr>
          <w:rFonts w:ascii="Arial" w:hAnsi="Arial" w:cs="Arial"/>
          <w:sz w:val="24"/>
          <w:szCs w:val="24"/>
        </w:rPr>
      </w:pPr>
      <w:r w:rsidRPr="002C1003">
        <w:rPr>
          <w:rFonts w:ascii="Arial" w:hAnsi="Arial" w:cs="Arial"/>
          <w:sz w:val="24"/>
          <w:szCs w:val="24"/>
        </w:rPr>
        <w:t>Guidance on the issue of ‘consent to change’ has yet to be developed, contributing to repeated consultations. The approach is inconsistent.</w:t>
      </w:r>
    </w:p>
    <w:p w14:paraId="0DDF13BC" w14:textId="77777777" w:rsidR="00E07AC7" w:rsidRPr="002C1003" w:rsidRDefault="00E07AC7" w:rsidP="00E07AC7">
      <w:pPr>
        <w:rPr>
          <w:rFonts w:ascii="Arial" w:hAnsi="Arial" w:cs="Arial"/>
          <w:sz w:val="24"/>
          <w:szCs w:val="24"/>
        </w:rPr>
      </w:pPr>
      <w:r w:rsidRPr="002C1003">
        <w:rPr>
          <w:rFonts w:ascii="Arial" w:hAnsi="Arial" w:cs="Arial"/>
          <w:sz w:val="24"/>
          <w:szCs w:val="24"/>
        </w:rPr>
        <w:t xml:space="preserve">Delays in delivery are frustrating for groups/communities. </w:t>
      </w:r>
      <w:r w:rsidRPr="00702254">
        <w:rPr>
          <w:rFonts w:ascii="Arial" w:hAnsi="Arial" w:cs="Arial"/>
          <w:sz w:val="24"/>
          <w:szCs w:val="24"/>
        </w:rPr>
        <w:t>In community development terms</w:t>
      </w:r>
      <w:r>
        <w:rPr>
          <w:rFonts w:ascii="Arial" w:hAnsi="Arial" w:cs="Arial"/>
          <w:sz w:val="24"/>
          <w:szCs w:val="24"/>
        </w:rPr>
        <w:t>,</w:t>
      </w:r>
      <w:r w:rsidRPr="00702254">
        <w:rPr>
          <w:rFonts w:ascii="Arial" w:hAnsi="Arial" w:cs="Arial"/>
          <w:sz w:val="24"/>
          <w:szCs w:val="24"/>
        </w:rPr>
        <w:t xml:space="preserve"> the importance of ‘quick wins’ </w:t>
      </w:r>
      <w:r>
        <w:rPr>
          <w:rFonts w:ascii="Arial" w:hAnsi="Arial" w:cs="Arial"/>
          <w:sz w:val="24"/>
          <w:szCs w:val="24"/>
        </w:rPr>
        <w:t>in terms of being</w:t>
      </w:r>
      <w:r w:rsidRPr="00702254">
        <w:rPr>
          <w:rFonts w:ascii="Arial" w:hAnsi="Arial" w:cs="Arial"/>
          <w:sz w:val="24"/>
          <w:szCs w:val="24"/>
        </w:rPr>
        <w:t xml:space="preserve"> responsive when residents and communities are ready to embrace change</w:t>
      </w:r>
      <w:r>
        <w:rPr>
          <w:rFonts w:ascii="Arial" w:hAnsi="Arial" w:cs="Arial"/>
          <w:sz w:val="24"/>
          <w:szCs w:val="24"/>
        </w:rPr>
        <w:t xml:space="preserve"> is essential</w:t>
      </w:r>
      <w:r w:rsidRPr="00702254">
        <w:rPr>
          <w:rFonts w:ascii="Arial" w:hAnsi="Arial" w:cs="Arial"/>
          <w:sz w:val="24"/>
          <w:szCs w:val="24"/>
        </w:rPr>
        <w:t xml:space="preserve">.  </w:t>
      </w:r>
      <w:r w:rsidRPr="002C1003">
        <w:rPr>
          <w:rFonts w:ascii="Arial" w:hAnsi="Arial" w:cs="Arial"/>
          <w:sz w:val="24"/>
          <w:szCs w:val="24"/>
        </w:rPr>
        <w:t>Some delays have extended beyond 6/7 years</w:t>
      </w:r>
      <w:r>
        <w:rPr>
          <w:rFonts w:ascii="Arial" w:hAnsi="Arial" w:cs="Arial"/>
          <w:sz w:val="24"/>
          <w:szCs w:val="24"/>
        </w:rPr>
        <w:t>.</w:t>
      </w:r>
    </w:p>
    <w:p w14:paraId="4204CC9E" w14:textId="414821B7" w:rsidR="00E07AC7" w:rsidRDefault="00E82410" w:rsidP="00E07AC7">
      <w:pPr>
        <w:rPr>
          <w:rFonts w:ascii="Arial" w:hAnsi="Arial" w:cs="Arial"/>
          <w:sz w:val="24"/>
          <w:szCs w:val="24"/>
        </w:rPr>
      </w:pPr>
      <w:r>
        <w:rPr>
          <w:rFonts w:ascii="Arial" w:hAnsi="Arial" w:cs="Arial"/>
          <w:sz w:val="24"/>
          <w:szCs w:val="24"/>
        </w:rPr>
        <w:t>T:BUC</w:t>
      </w:r>
      <w:r w:rsidR="00E07AC7" w:rsidRPr="002C1003">
        <w:rPr>
          <w:rFonts w:ascii="Arial" w:hAnsi="Arial" w:cs="Arial"/>
          <w:sz w:val="24"/>
          <w:szCs w:val="24"/>
        </w:rPr>
        <w:t xml:space="preserve"> 2023 recognised the need for a Barrier Support Package for residents to give confidence when contemplating barrier change but it has taken six years to develop an Aftercare package that has still to be fully implemented and is already viewed by many as ‘not fit for purpose’.</w:t>
      </w:r>
    </w:p>
    <w:p w14:paraId="77830FCE" w14:textId="3C5E683F" w:rsidR="00E07AC7" w:rsidRPr="002C1003" w:rsidRDefault="00E07AC7" w:rsidP="00E07AC7">
      <w:pPr>
        <w:rPr>
          <w:rFonts w:ascii="Arial" w:hAnsi="Arial" w:cs="Arial"/>
          <w:sz w:val="24"/>
          <w:szCs w:val="24"/>
        </w:rPr>
      </w:pPr>
      <w:r w:rsidRPr="002C1003">
        <w:rPr>
          <w:rFonts w:ascii="Arial" w:hAnsi="Arial" w:cs="Arial"/>
          <w:sz w:val="24"/>
          <w:szCs w:val="24"/>
        </w:rPr>
        <w:t xml:space="preserve">Any review of TBUC 2023 should take account of the need for co-ordination and collaboration driven by a problem-solving approach and shared plans for a way forward. It should include community voice. </w:t>
      </w:r>
    </w:p>
    <w:p w14:paraId="7A023D48" w14:textId="77777777" w:rsidR="00E07AC7" w:rsidRPr="002C1003" w:rsidRDefault="00E07AC7" w:rsidP="00E07AC7">
      <w:pPr>
        <w:rPr>
          <w:rFonts w:ascii="Arial" w:hAnsi="Arial" w:cs="Arial"/>
          <w:b/>
          <w:bCs/>
          <w:sz w:val="24"/>
          <w:szCs w:val="24"/>
        </w:rPr>
      </w:pPr>
      <w:r w:rsidRPr="002C1003">
        <w:rPr>
          <w:rFonts w:ascii="Arial" w:hAnsi="Arial" w:cs="Arial"/>
          <w:b/>
          <w:bCs/>
          <w:sz w:val="24"/>
          <w:szCs w:val="24"/>
        </w:rPr>
        <w:t xml:space="preserve">Workshop C did not deal with the three questions separately: </w:t>
      </w:r>
      <w:r>
        <w:rPr>
          <w:rFonts w:ascii="Arial" w:hAnsi="Arial" w:cs="Arial"/>
          <w:b/>
          <w:bCs/>
          <w:sz w:val="24"/>
          <w:szCs w:val="24"/>
        </w:rPr>
        <w:t>However, a</w:t>
      </w:r>
      <w:r w:rsidRPr="002C1003">
        <w:rPr>
          <w:rFonts w:ascii="Arial" w:hAnsi="Arial" w:cs="Arial"/>
          <w:b/>
          <w:bCs/>
          <w:sz w:val="24"/>
          <w:szCs w:val="24"/>
        </w:rPr>
        <w:t>dditional points of feedback include:</w:t>
      </w:r>
    </w:p>
    <w:p w14:paraId="42F5DF47" w14:textId="77777777" w:rsidR="00E07AC7" w:rsidRPr="002C1003"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An agreed approach to community consultation is needed.</w:t>
      </w:r>
    </w:p>
    <w:p w14:paraId="6D8384D3" w14:textId="77777777" w:rsidR="00E07AC7" w:rsidRPr="00571059"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Accountable partnership work is required as is sharing of plans/information. Community partners are currently not informed equals. Co-design is important.</w:t>
      </w:r>
    </w:p>
    <w:p w14:paraId="698B9147" w14:textId="77777777" w:rsidR="00E07AC7" w:rsidRPr="00571059" w:rsidRDefault="00E07AC7" w:rsidP="00E07AC7">
      <w:pPr>
        <w:pStyle w:val="ListParagraph"/>
        <w:numPr>
          <w:ilvl w:val="0"/>
          <w:numId w:val="11"/>
        </w:numPr>
        <w:rPr>
          <w:rFonts w:ascii="Arial" w:hAnsi="Arial" w:cs="Arial"/>
          <w:sz w:val="24"/>
          <w:szCs w:val="24"/>
        </w:rPr>
      </w:pPr>
      <w:r w:rsidRPr="00702254">
        <w:rPr>
          <w:rFonts w:ascii="Arial" w:hAnsi="Arial" w:cs="Arial"/>
          <w:sz w:val="24"/>
          <w:szCs w:val="24"/>
        </w:rPr>
        <w:t>How can community activists participate effectively in a co-design manner around initiatives?  Are they treated as equals?</w:t>
      </w:r>
    </w:p>
    <w:p w14:paraId="2A515019" w14:textId="77777777" w:rsidR="00E07AC7" w:rsidRPr="002C1003"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Community representation is complex but not an excuse to exclude.</w:t>
      </w:r>
    </w:p>
    <w:p w14:paraId="0C7A99DD" w14:textId="77777777" w:rsidR="00E07AC7" w:rsidRPr="002C1003"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 xml:space="preserve">Ad hoc approach from lead department to delivery of TBUC 2023. </w:t>
      </w:r>
    </w:p>
    <w:p w14:paraId="566D7166" w14:textId="77777777" w:rsidR="00E07AC7" w:rsidRPr="002C1003"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Future review should not include arbitrary dates but should include community input and provide clarity on all aspects of delivery.</w:t>
      </w:r>
    </w:p>
    <w:p w14:paraId="3FA44626" w14:textId="77777777" w:rsidR="00E07AC7" w:rsidRDefault="00E07AC7" w:rsidP="00E07AC7">
      <w:pPr>
        <w:pStyle w:val="ListParagraph"/>
        <w:numPr>
          <w:ilvl w:val="0"/>
          <w:numId w:val="9"/>
        </w:numPr>
        <w:rPr>
          <w:rFonts w:ascii="Arial" w:hAnsi="Arial" w:cs="Arial"/>
          <w:sz w:val="24"/>
          <w:szCs w:val="24"/>
        </w:rPr>
      </w:pPr>
      <w:r w:rsidRPr="002C1003">
        <w:rPr>
          <w:rFonts w:ascii="Arial" w:hAnsi="Arial" w:cs="Arial"/>
          <w:sz w:val="24"/>
          <w:szCs w:val="24"/>
        </w:rPr>
        <w:t>Enabling legislation needed to reduce bureaucracy.</w:t>
      </w:r>
    </w:p>
    <w:p w14:paraId="1C23EF75" w14:textId="77777777" w:rsidR="00E07AC7" w:rsidRPr="001635B4" w:rsidRDefault="00E07AC7" w:rsidP="00E07AC7">
      <w:pPr>
        <w:pStyle w:val="ListParagraph"/>
        <w:numPr>
          <w:ilvl w:val="0"/>
          <w:numId w:val="9"/>
        </w:numPr>
        <w:rPr>
          <w:rFonts w:ascii="Arial" w:hAnsi="Arial" w:cs="Arial"/>
          <w:sz w:val="24"/>
          <w:szCs w:val="24"/>
        </w:rPr>
      </w:pPr>
      <w:r w:rsidRPr="001635B4">
        <w:rPr>
          <w:rFonts w:ascii="Arial" w:hAnsi="Arial" w:cs="Arial"/>
          <w:sz w:val="24"/>
          <w:szCs w:val="24"/>
        </w:rPr>
        <w:t>Finally, the importance of planning around specific interface sites that would be reviewed on an annual basis.  If need be innovative approaches (such as an Area Strategy Group) could be considered towards achieving implementation.</w:t>
      </w:r>
    </w:p>
    <w:p w14:paraId="580098D3" w14:textId="77777777" w:rsidR="00E07AC7" w:rsidRPr="002C1003" w:rsidRDefault="00E07AC7" w:rsidP="00A84FBB">
      <w:pPr>
        <w:rPr>
          <w:rFonts w:ascii="Arial" w:hAnsi="Arial" w:cs="Arial"/>
          <w:b/>
          <w:bCs/>
          <w:sz w:val="24"/>
          <w:szCs w:val="24"/>
        </w:rPr>
      </w:pPr>
    </w:p>
    <w:p w14:paraId="242ABCE4" w14:textId="77777777" w:rsidR="00E07AC7" w:rsidRDefault="00E07AC7">
      <w:pPr>
        <w:rPr>
          <w:rFonts w:ascii="Arial" w:eastAsia="Times New Roman" w:hAnsi="Arial" w:cs="Arial"/>
          <w:b/>
          <w:bCs/>
          <w:sz w:val="24"/>
          <w:szCs w:val="24"/>
        </w:rPr>
      </w:pPr>
      <w:r>
        <w:rPr>
          <w:rFonts w:ascii="Arial" w:eastAsia="Times New Roman" w:hAnsi="Arial" w:cs="Arial"/>
          <w:b/>
          <w:bCs/>
          <w:sz w:val="24"/>
          <w:szCs w:val="24"/>
        </w:rPr>
        <w:br w:type="page"/>
      </w:r>
    </w:p>
    <w:p w14:paraId="169D3EE9" w14:textId="77777777" w:rsidR="00E07AC7" w:rsidRPr="00D26417" w:rsidRDefault="00E07AC7" w:rsidP="00E07AC7">
      <w:pPr>
        <w:pStyle w:val="NoSpacing"/>
        <w:rPr>
          <w:rFonts w:ascii="Arial" w:hAnsi="Arial" w:cs="Arial"/>
          <w:b/>
          <w:bCs/>
          <w:sz w:val="28"/>
          <w:szCs w:val="28"/>
        </w:rPr>
      </w:pPr>
      <w:r w:rsidRPr="00D26417">
        <w:rPr>
          <w:rFonts w:ascii="Arial" w:hAnsi="Arial" w:cs="Arial"/>
          <w:b/>
          <w:bCs/>
          <w:sz w:val="28"/>
          <w:szCs w:val="28"/>
        </w:rPr>
        <w:t>Address by First Minister:  Paul Givan</w:t>
      </w:r>
    </w:p>
    <w:p w14:paraId="29834072" w14:textId="77777777" w:rsidR="00E07AC7" w:rsidRDefault="00E07AC7" w:rsidP="00E07AC7">
      <w:pPr>
        <w:pStyle w:val="NoSpacing"/>
        <w:rPr>
          <w:rFonts w:ascii="Arial" w:hAnsi="Arial" w:cs="Arial"/>
          <w:b/>
          <w:bCs/>
          <w:sz w:val="24"/>
          <w:szCs w:val="24"/>
        </w:rPr>
      </w:pPr>
    </w:p>
    <w:p w14:paraId="2B4C1A0D" w14:textId="77777777" w:rsidR="00E07AC7" w:rsidRDefault="00E07AC7" w:rsidP="00E07AC7">
      <w:pPr>
        <w:pStyle w:val="NoSpacing"/>
        <w:rPr>
          <w:rFonts w:ascii="Arial" w:hAnsi="Arial" w:cs="Arial"/>
          <w:b/>
          <w:bCs/>
          <w:sz w:val="24"/>
          <w:szCs w:val="24"/>
        </w:rPr>
      </w:pPr>
      <w:r>
        <w:rPr>
          <w:rFonts w:ascii="Arial" w:hAnsi="Arial" w:cs="Arial"/>
          <w:b/>
          <w:bCs/>
          <w:sz w:val="24"/>
          <w:szCs w:val="24"/>
        </w:rPr>
        <w:t>To the IFI Peace Barriers Policy Conference: 3</w:t>
      </w:r>
      <w:r w:rsidRPr="001E1B4A">
        <w:rPr>
          <w:rFonts w:ascii="Arial" w:hAnsi="Arial" w:cs="Arial"/>
          <w:b/>
          <w:bCs/>
          <w:sz w:val="24"/>
          <w:szCs w:val="24"/>
          <w:vertAlign w:val="superscript"/>
        </w:rPr>
        <w:t>rd</w:t>
      </w:r>
      <w:r>
        <w:rPr>
          <w:rFonts w:ascii="Arial" w:hAnsi="Arial" w:cs="Arial"/>
          <w:b/>
          <w:bCs/>
          <w:sz w:val="24"/>
          <w:szCs w:val="24"/>
        </w:rPr>
        <w:t xml:space="preserve"> November 2021</w:t>
      </w:r>
    </w:p>
    <w:p w14:paraId="219026E3" w14:textId="77777777" w:rsidR="00E07AC7" w:rsidRDefault="00E07AC7" w:rsidP="00E07AC7">
      <w:pPr>
        <w:pStyle w:val="NoSpacing"/>
        <w:rPr>
          <w:rFonts w:ascii="Arial" w:hAnsi="Arial" w:cs="Arial"/>
          <w:b/>
          <w:bCs/>
          <w:sz w:val="24"/>
          <w:szCs w:val="24"/>
        </w:rPr>
      </w:pPr>
      <w:r>
        <w:rPr>
          <w:rFonts w:ascii="Arial" w:hAnsi="Arial" w:cs="Arial"/>
          <w:b/>
          <w:bCs/>
          <w:sz w:val="24"/>
          <w:szCs w:val="24"/>
        </w:rPr>
        <w:t>Girdwood Community Hub.</w:t>
      </w:r>
    </w:p>
    <w:p w14:paraId="323094DA" w14:textId="77777777" w:rsidR="00E07AC7" w:rsidRPr="002C1003" w:rsidRDefault="00E07AC7" w:rsidP="00E07AC7">
      <w:pPr>
        <w:pStyle w:val="NoSpacing"/>
        <w:rPr>
          <w:rFonts w:ascii="Arial" w:hAnsi="Arial" w:cs="Arial"/>
          <w:sz w:val="24"/>
          <w:szCs w:val="24"/>
        </w:rPr>
      </w:pPr>
    </w:p>
    <w:p w14:paraId="0CCB467D" w14:textId="77777777" w:rsidR="00E07AC7" w:rsidRDefault="00E07AC7" w:rsidP="00E07AC7">
      <w:pPr>
        <w:pStyle w:val="NoSpacing"/>
        <w:rPr>
          <w:rFonts w:ascii="Arial" w:hAnsi="Arial" w:cs="Arial"/>
          <w:sz w:val="24"/>
          <w:szCs w:val="24"/>
        </w:rPr>
      </w:pPr>
      <w:r w:rsidRPr="002C1003">
        <w:rPr>
          <w:rFonts w:ascii="Arial" w:hAnsi="Arial" w:cs="Arial"/>
          <w:sz w:val="24"/>
          <w:szCs w:val="24"/>
        </w:rPr>
        <w:t>Good afternoon. I’m delighted to be with you today to participate in this important discussion. Over the last 19 months opportunities to meet and talk together have been severely limited, which makes this event today very special. I’m pleased to see so many of you here – and you can really feel the positive energy in the room - engaging with purpose and determination to make our communities vibrant and positive places to live, work and socialise.</w:t>
      </w:r>
    </w:p>
    <w:p w14:paraId="6D5BF456" w14:textId="77777777" w:rsidR="00E07AC7" w:rsidRPr="002C1003" w:rsidRDefault="00E07AC7" w:rsidP="00E07AC7">
      <w:pPr>
        <w:pStyle w:val="NoSpacing"/>
        <w:rPr>
          <w:rFonts w:ascii="Arial" w:hAnsi="Arial" w:cs="Arial"/>
          <w:sz w:val="24"/>
          <w:szCs w:val="24"/>
        </w:rPr>
      </w:pPr>
    </w:p>
    <w:p w14:paraId="7BB979A8" w14:textId="77777777" w:rsidR="00E07AC7" w:rsidRDefault="00E07AC7" w:rsidP="00E07AC7">
      <w:pPr>
        <w:pStyle w:val="NoSpacing"/>
        <w:rPr>
          <w:rFonts w:ascii="Arial" w:hAnsi="Arial" w:cs="Arial"/>
          <w:sz w:val="24"/>
          <w:szCs w:val="24"/>
        </w:rPr>
      </w:pPr>
      <w:r w:rsidRPr="002C1003">
        <w:rPr>
          <w:rFonts w:ascii="Arial" w:hAnsi="Arial" w:cs="Arial"/>
          <w:sz w:val="24"/>
          <w:szCs w:val="24"/>
        </w:rPr>
        <w:t>I want to begin by saying thank you. Thank you to each person in this room, to your colleagues and to all those in the broader community, business, faith groups and voluntary sector and statutory bodies, for your continued commitment to supporting and advocating for those who feel marginalised and vulnerable. I welcome this opportunity to state my full support for a shared endeavour to build a society where people no longer live with physical or any other type of barriers between neighbours. As you know, this work is hard, its complex and it needs all of us working collaboratively.</w:t>
      </w:r>
    </w:p>
    <w:p w14:paraId="157D09F6"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 xml:space="preserve"> </w:t>
      </w:r>
    </w:p>
    <w:p w14:paraId="78F3D371" w14:textId="77777777" w:rsidR="00E07AC7" w:rsidRDefault="00E07AC7" w:rsidP="00E07AC7">
      <w:pPr>
        <w:pStyle w:val="NoSpacing"/>
        <w:rPr>
          <w:rFonts w:ascii="Arial" w:hAnsi="Arial" w:cs="Arial"/>
          <w:sz w:val="24"/>
          <w:szCs w:val="24"/>
        </w:rPr>
      </w:pPr>
      <w:r w:rsidRPr="002C1003">
        <w:rPr>
          <w:rFonts w:ascii="Arial" w:hAnsi="Arial" w:cs="Arial"/>
          <w:sz w:val="24"/>
          <w:szCs w:val="24"/>
        </w:rPr>
        <w:t>As we emerge from the challenges of Covid, we know that when we pull together, we can achieve positive change. It takes effort, innovation and investment. But perhaps more fundamentally it takes persistence and a determination that life will be better for everyone.</w:t>
      </w:r>
    </w:p>
    <w:p w14:paraId="3D039548" w14:textId="77777777" w:rsidR="00E07AC7" w:rsidRPr="002C1003" w:rsidRDefault="00E07AC7" w:rsidP="00E07AC7">
      <w:pPr>
        <w:pStyle w:val="NoSpacing"/>
        <w:rPr>
          <w:rFonts w:ascii="Arial" w:hAnsi="Arial" w:cs="Arial"/>
          <w:sz w:val="24"/>
          <w:szCs w:val="24"/>
        </w:rPr>
      </w:pPr>
    </w:p>
    <w:p w14:paraId="4D82AF1E" w14:textId="77777777" w:rsidR="00E07AC7" w:rsidRDefault="00E07AC7" w:rsidP="00E07AC7">
      <w:pPr>
        <w:pStyle w:val="NoSpacing"/>
        <w:rPr>
          <w:rFonts w:ascii="Arial" w:hAnsi="Arial" w:cs="Arial"/>
          <w:sz w:val="24"/>
          <w:szCs w:val="24"/>
        </w:rPr>
      </w:pPr>
      <w:r w:rsidRPr="002C1003">
        <w:rPr>
          <w:rFonts w:ascii="Arial" w:hAnsi="Arial" w:cs="Arial"/>
          <w:sz w:val="24"/>
          <w:szCs w:val="24"/>
        </w:rPr>
        <w:t>I welcome the work by Dr. Bell and Dr. McCready on the issues involved in removing peace barriers. Their research report amplifies the voices of those who are experts – the people who live in their shadow and know how to best to create light. I want you to know that I am listening to their voices and to yours today and this will inform our work as we move forwards. The Executive’s Together: Building a United Community Strategy reflects our shared commitment to building good relations and reconciliation across our community. As today shows, there is strong and productive work going on across government and with key partners such as IFI, local councils, the voluntary and community sector and other key stakeholders to achieve good relations outcomes for everyone.</w:t>
      </w:r>
    </w:p>
    <w:p w14:paraId="2984E213" w14:textId="77777777" w:rsidR="00E07AC7" w:rsidRPr="002C1003" w:rsidRDefault="00E07AC7" w:rsidP="00E07AC7">
      <w:pPr>
        <w:pStyle w:val="NoSpacing"/>
        <w:rPr>
          <w:rFonts w:ascii="Arial" w:hAnsi="Arial" w:cs="Arial"/>
          <w:sz w:val="24"/>
          <w:szCs w:val="24"/>
        </w:rPr>
      </w:pPr>
    </w:p>
    <w:p w14:paraId="69E1B403" w14:textId="10E197B6" w:rsidR="00E07AC7" w:rsidRDefault="00E07AC7" w:rsidP="00E07AC7">
      <w:pPr>
        <w:pStyle w:val="NoSpacing"/>
        <w:rPr>
          <w:rFonts w:ascii="Arial" w:hAnsi="Arial" w:cs="Arial"/>
          <w:sz w:val="24"/>
          <w:szCs w:val="24"/>
        </w:rPr>
      </w:pPr>
      <w:r w:rsidRPr="002C1003">
        <w:rPr>
          <w:rFonts w:ascii="Arial" w:hAnsi="Arial" w:cs="Arial"/>
          <w:sz w:val="24"/>
          <w:szCs w:val="24"/>
        </w:rPr>
        <w:t xml:space="preserve">Under the framework of </w:t>
      </w:r>
      <w:r w:rsidR="00E82410">
        <w:rPr>
          <w:rFonts w:ascii="Arial" w:hAnsi="Arial" w:cs="Arial"/>
          <w:sz w:val="24"/>
          <w:szCs w:val="24"/>
        </w:rPr>
        <w:t>T:BUC</w:t>
      </w:r>
      <w:r w:rsidRPr="002C1003">
        <w:rPr>
          <w:rFonts w:ascii="Arial" w:hAnsi="Arial" w:cs="Arial"/>
          <w:sz w:val="24"/>
          <w:szCs w:val="24"/>
        </w:rPr>
        <w:t xml:space="preserve"> together we have removed 16 interface structures, with </w:t>
      </w:r>
      <w:proofErr w:type="gramStart"/>
      <w:r w:rsidRPr="002C1003">
        <w:rPr>
          <w:rFonts w:ascii="Arial" w:hAnsi="Arial" w:cs="Arial"/>
          <w:sz w:val="24"/>
          <w:szCs w:val="24"/>
        </w:rPr>
        <w:t>a number of</w:t>
      </w:r>
      <w:proofErr w:type="gramEnd"/>
      <w:r w:rsidRPr="002C1003">
        <w:rPr>
          <w:rFonts w:ascii="Arial" w:hAnsi="Arial" w:cs="Arial"/>
          <w:sz w:val="24"/>
          <w:szCs w:val="24"/>
        </w:rPr>
        <w:t xml:space="preserve"> others reduced in height or nature. And there has been an extension of opening times of interface gates. Each of these achievements makes a real difference to the lived-experience of local people on a day-to-day basis. It ends a sense of separation and isolation between communities. But even more importantly, it shows it can be done.</w:t>
      </w:r>
    </w:p>
    <w:p w14:paraId="12C3D160" w14:textId="77777777" w:rsidR="00E07AC7" w:rsidRPr="002C1003" w:rsidRDefault="00E07AC7" w:rsidP="00E07AC7">
      <w:pPr>
        <w:pStyle w:val="NoSpacing"/>
        <w:rPr>
          <w:rFonts w:ascii="Arial" w:hAnsi="Arial" w:cs="Arial"/>
          <w:sz w:val="24"/>
          <w:szCs w:val="24"/>
        </w:rPr>
      </w:pPr>
    </w:p>
    <w:p w14:paraId="7D441422"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Too often, I hear about ‘interface communities’ as if a man-made structure makes people different. I challenge that idea today. No matter where you live, you should expect to feel safe, secure, and valued. All of our children have a right to look forward with optimism and hope. The Executive is working hard to deliver on this.</w:t>
      </w:r>
    </w:p>
    <w:p w14:paraId="37C54866" w14:textId="5DCC61CE" w:rsidR="00E07AC7" w:rsidRPr="002C1003" w:rsidRDefault="00E07AC7" w:rsidP="00E07AC7">
      <w:pPr>
        <w:pStyle w:val="NoSpacing"/>
        <w:rPr>
          <w:rFonts w:ascii="Arial" w:hAnsi="Arial" w:cs="Arial"/>
          <w:sz w:val="24"/>
          <w:szCs w:val="24"/>
        </w:rPr>
      </w:pPr>
      <w:r w:rsidRPr="002C1003">
        <w:rPr>
          <w:rFonts w:ascii="Arial" w:hAnsi="Arial" w:cs="Arial"/>
          <w:sz w:val="24"/>
          <w:szCs w:val="24"/>
        </w:rPr>
        <w:t>Our strategy is based on collaboration, working across departments and with local communities and their representatives. Just some examples include the Department for Communities’ Housing for All programme; Education’s PEACE4YOUTH and Shared Education campuses programme. And of course</w:t>
      </w:r>
      <w:r w:rsidR="00E82410">
        <w:rPr>
          <w:rFonts w:ascii="Arial" w:hAnsi="Arial" w:cs="Arial"/>
          <w:sz w:val="24"/>
          <w:szCs w:val="24"/>
        </w:rPr>
        <w:t>,</w:t>
      </w:r>
      <w:r w:rsidRPr="002C1003">
        <w:rPr>
          <w:rFonts w:ascii="Arial" w:hAnsi="Arial" w:cs="Arial"/>
          <w:sz w:val="24"/>
          <w:szCs w:val="24"/>
        </w:rPr>
        <w:t xml:space="preserve"> TEO’s five urban villages, along with delivery of 100 </w:t>
      </w:r>
      <w:r w:rsidR="00E82410">
        <w:rPr>
          <w:rFonts w:ascii="Arial" w:hAnsi="Arial" w:cs="Arial"/>
          <w:sz w:val="24"/>
          <w:szCs w:val="24"/>
        </w:rPr>
        <w:t>T:BUC</w:t>
      </w:r>
      <w:r w:rsidRPr="002C1003">
        <w:rPr>
          <w:rFonts w:ascii="Arial" w:hAnsi="Arial" w:cs="Arial"/>
          <w:sz w:val="24"/>
          <w:szCs w:val="24"/>
        </w:rPr>
        <w:t xml:space="preserve"> camps.</w:t>
      </w:r>
    </w:p>
    <w:p w14:paraId="26774833"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 xml:space="preserve">Looking ahead, I want to see the pace of change accelerate.  </w:t>
      </w:r>
    </w:p>
    <w:p w14:paraId="49198985"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Today is an important opportunity for us to hear from you about how best to do this.</w:t>
      </w:r>
    </w:p>
    <w:p w14:paraId="73BD879C" w14:textId="77777777" w:rsidR="00E07AC7" w:rsidRDefault="00E07AC7" w:rsidP="00E07AC7">
      <w:pPr>
        <w:pStyle w:val="NoSpacing"/>
        <w:rPr>
          <w:rFonts w:ascii="Arial" w:hAnsi="Arial" w:cs="Arial"/>
          <w:sz w:val="24"/>
          <w:szCs w:val="24"/>
        </w:rPr>
      </w:pPr>
      <w:r w:rsidRPr="002C1003">
        <w:rPr>
          <w:rFonts w:ascii="Arial" w:hAnsi="Arial" w:cs="Arial"/>
          <w:sz w:val="24"/>
          <w:szCs w:val="24"/>
        </w:rPr>
        <w:t>I think we are all agreed that there is more to be done to tackle good relations issues in the most effective manner. That includes taking a wider view of the impact of factors such as health and wellbeing, economic development, employment and education.  And at the heart of this is the renewed commitment to communicate better. There is an onus on all of us, the Executive, IFI, the SEUPB, and all the other stakeholders and community groups working in this area to play our role to support the creation of new relationships.  Relationships that reach out to local communities and give local people a platform. And we must really listen, seek feedback and be open to the challenge of change.</w:t>
      </w:r>
    </w:p>
    <w:p w14:paraId="490852C6" w14:textId="77777777" w:rsidR="00E07AC7" w:rsidRPr="002C1003" w:rsidRDefault="00E07AC7" w:rsidP="00E07AC7">
      <w:pPr>
        <w:pStyle w:val="NoSpacing"/>
        <w:rPr>
          <w:rFonts w:ascii="Arial" w:hAnsi="Arial" w:cs="Arial"/>
          <w:sz w:val="24"/>
          <w:szCs w:val="24"/>
        </w:rPr>
      </w:pPr>
    </w:p>
    <w:p w14:paraId="5F5C4D5F" w14:textId="77777777" w:rsidR="00E07AC7" w:rsidRDefault="00E07AC7" w:rsidP="00E07AC7">
      <w:pPr>
        <w:pStyle w:val="NoSpacing"/>
        <w:rPr>
          <w:rFonts w:ascii="Arial" w:hAnsi="Arial" w:cs="Arial"/>
          <w:sz w:val="24"/>
          <w:szCs w:val="24"/>
        </w:rPr>
      </w:pPr>
      <w:r w:rsidRPr="002C1003">
        <w:rPr>
          <w:rFonts w:ascii="Arial" w:hAnsi="Arial" w:cs="Arial"/>
          <w:sz w:val="24"/>
          <w:szCs w:val="24"/>
        </w:rPr>
        <w:t xml:space="preserve">The ambition in 2013 was to remove all peace barriers within a decade. While the timeframe may have to adjust, our sense of purpose should not.  I give you my commitment that the work with communities to remove peace barriers has my full support and that of my Executive colleagues. </w:t>
      </w:r>
    </w:p>
    <w:p w14:paraId="73110E60" w14:textId="77777777" w:rsidR="00E07AC7" w:rsidRDefault="00E07AC7" w:rsidP="00E07AC7">
      <w:pPr>
        <w:pStyle w:val="NoSpacing"/>
        <w:rPr>
          <w:rFonts w:ascii="Arial" w:hAnsi="Arial" w:cs="Arial"/>
          <w:sz w:val="24"/>
          <w:szCs w:val="24"/>
        </w:rPr>
      </w:pPr>
    </w:p>
    <w:p w14:paraId="7061630C" w14:textId="77777777" w:rsidR="00E07AC7" w:rsidRPr="001E1B4A" w:rsidRDefault="00E07AC7" w:rsidP="00E07AC7">
      <w:pPr>
        <w:pStyle w:val="NoSpacing"/>
        <w:rPr>
          <w:rFonts w:ascii="Arial" w:hAnsi="Arial" w:cs="Arial"/>
          <w:b/>
          <w:bCs/>
          <w:sz w:val="24"/>
          <w:szCs w:val="24"/>
        </w:rPr>
      </w:pPr>
      <w:r w:rsidRPr="001E1B4A">
        <w:rPr>
          <w:rFonts w:ascii="Arial" w:hAnsi="Arial" w:cs="Arial"/>
          <w:b/>
          <w:bCs/>
          <w:sz w:val="24"/>
          <w:szCs w:val="24"/>
        </w:rPr>
        <w:t xml:space="preserve">Thank you very much. </w:t>
      </w:r>
    </w:p>
    <w:p w14:paraId="6321AC08" w14:textId="77777777" w:rsidR="00E07AC7" w:rsidRPr="002C1003" w:rsidRDefault="00E07AC7" w:rsidP="00E07AC7">
      <w:pPr>
        <w:pStyle w:val="NoSpacing"/>
        <w:rPr>
          <w:rFonts w:ascii="Arial" w:hAnsi="Arial" w:cs="Arial"/>
          <w:sz w:val="24"/>
          <w:szCs w:val="24"/>
        </w:rPr>
      </w:pPr>
    </w:p>
    <w:p w14:paraId="1DD1A5AC" w14:textId="77777777" w:rsidR="00E07AC7" w:rsidRDefault="00E07AC7" w:rsidP="00E07AC7">
      <w:pPr>
        <w:rPr>
          <w:rFonts w:ascii="Arial" w:hAnsi="Arial" w:cs="Arial"/>
          <w:sz w:val="24"/>
          <w:szCs w:val="24"/>
        </w:rPr>
      </w:pPr>
      <w:r>
        <w:rPr>
          <w:rFonts w:ascii="Arial" w:hAnsi="Arial" w:cs="Arial"/>
          <w:sz w:val="24"/>
          <w:szCs w:val="24"/>
        </w:rPr>
        <w:br w:type="page"/>
      </w:r>
    </w:p>
    <w:p w14:paraId="0ECD6724" w14:textId="77777777" w:rsidR="00E07AC7" w:rsidRPr="001E1B4A" w:rsidRDefault="00E07AC7" w:rsidP="00E07AC7">
      <w:pPr>
        <w:pStyle w:val="NoSpacing"/>
        <w:rPr>
          <w:rFonts w:ascii="Arial" w:hAnsi="Arial" w:cs="Arial"/>
          <w:b/>
          <w:bCs/>
          <w:sz w:val="24"/>
          <w:szCs w:val="24"/>
        </w:rPr>
      </w:pPr>
    </w:p>
    <w:p w14:paraId="78FA97A2" w14:textId="77777777" w:rsidR="00E07AC7" w:rsidRPr="001E1B4A" w:rsidRDefault="00E07AC7" w:rsidP="00E07AC7">
      <w:pPr>
        <w:pStyle w:val="NoSpacing"/>
        <w:rPr>
          <w:rFonts w:ascii="Arial" w:hAnsi="Arial" w:cs="Arial"/>
          <w:b/>
          <w:bCs/>
          <w:sz w:val="24"/>
          <w:szCs w:val="24"/>
        </w:rPr>
      </w:pPr>
      <w:r w:rsidRPr="001E1B4A">
        <w:rPr>
          <w:rFonts w:ascii="Arial" w:hAnsi="Arial" w:cs="Arial"/>
          <w:b/>
          <w:bCs/>
          <w:sz w:val="24"/>
          <w:szCs w:val="24"/>
        </w:rPr>
        <w:t>Address by Department for Communities Minister</w:t>
      </w:r>
      <w:r>
        <w:rPr>
          <w:rFonts w:ascii="Arial" w:hAnsi="Arial" w:cs="Arial"/>
          <w:b/>
          <w:bCs/>
          <w:sz w:val="24"/>
          <w:szCs w:val="24"/>
        </w:rPr>
        <w:t>:</w:t>
      </w:r>
      <w:r w:rsidRPr="001E1B4A">
        <w:rPr>
          <w:rFonts w:ascii="Arial" w:hAnsi="Arial" w:cs="Arial"/>
          <w:b/>
          <w:bCs/>
          <w:sz w:val="24"/>
          <w:szCs w:val="24"/>
        </w:rPr>
        <w:t xml:space="preserve"> Deirdre Hargey</w:t>
      </w:r>
    </w:p>
    <w:p w14:paraId="40980D99" w14:textId="77777777" w:rsidR="00E07AC7" w:rsidRDefault="00E07AC7" w:rsidP="00E07AC7">
      <w:pPr>
        <w:pStyle w:val="NoSpacing"/>
        <w:rPr>
          <w:rFonts w:ascii="Arial" w:hAnsi="Arial" w:cs="Arial"/>
          <w:b/>
          <w:bCs/>
          <w:sz w:val="24"/>
          <w:szCs w:val="24"/>
        </w:rPr>
      </w:pPr>
    </w:p>
    <w:p w14:paraId="244E8837" w14:textId="77777777" w:rsidR="00E07AC7" w:rsidRPr="002C1003" w:rsidRDefault="00E07AC7" w:rsidP="00E07AC7">
      <w:pPr>
        <w:pStyle w:val="NoSpacing"/>
        <w:rPr>
          <w:rFonts w:ascii="Arial" w:hAnsi="Arial" w:cs="Arial"/>
          <w:b/>
          <w:bCs/>
          <w:sz w:val="24"/>
          <w:szCs w:val="24"/>
        </w:rPr>
      </w:pPr>
      <w:r>
        <w:rPr>
          <w:rFonts w:ascii="Arial" w:hAnsi="Arial" w:cs="Arial"/>
          <w:b/>
          <w:bCs/>
          <w:sz w:val="24"/>
          <w:szCs w:val="24"/>
        </w:rPr>
        <w:t xml:space="preserve"> To the IFI Peace Barriers Policy Conference:</w:t>
      </w:r>
      <w:r w:rsidRPr="001E1B4A">
        <w:rPr>
          <w:rFonts w:ascii="Arial" w:hAnsi="Arial" w:cs="Arial"/>
          <w:b/>
          <w:bCs/>
          <w:sz w:val="24"/>
          <w:szCs w:val="24"/>
        </w:rPr>
        <w:t xml:space="preserve"> </w:t>
      </w:r>
      <w:r>
        <w:rPr>
          <w:rFonts w:ascii="Arial" w:hAnsi="Arial" w:cs="Arial"/>
          <w:b/>
          <w:bCs/>
          <w:sz w:val="24"/>
          <w:szCs w:val="24"/>
        </w:rPr>
        <w:t>3</w:t>
      </w:r>
      <w:r w:rsidRPr="001E1B4A">
        <w:rPr>
          <w:rFonts w:ascii="Arial" w:hAnsi="Arial" w:cs="Arial"/>
          <w:b/>
          <w:bCs/>
          <w:sz w:val="24"/>
          <w:szCs w:val="24"/>
          <w:vertAlign w:val="superscript"/>
        </w:rPr>
        <w:t>rd</w:t>
      </w:r>
      <w:r>
        <w:rPr>
          <w:rFonts w:ascii="Arial" w:hAnsi="Arial" w:cs="Arial"/>
          <w:b/>
          <w:bCs/>
          <w:sz w:val="24"/>
          <w:szCs w:val="24"/>
        </w:rPr>
        <w:t xml:space="preserve"> November 2021:</w:t>
      </w:r>
    </w:p>
    <w:p w14:paraId="73CC7374" w14:textId="77777777" w:rsidR="00E07AC7" w:rsidRPr="002C1003" w:rsidRDefault="00E07AC7" w:rsidP="00E07AC7">
      <w:pPr>
        <w:pStyle w:val="NoSpacing"/>
        <w:rPr>
          <w:rFonts w:ascii="Arial" w:hAnsi="Arial" w:cs="Arial"/>
          <w:sz w:val="24"/>
          <w:szCs w:val="24"/>
        </w:rPr>
      </w:pPr>
    </w:p>
    <w:p w14:paraId="0576224E"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 xml:space="preserve">Good afternoon everyone. I’m really pleased to have the opportunity to join you all today to discuss what is a </w:t>
      </w:r>
      <w:proofErr w:type="gramStart"/>
      <w:r w:rsidRPr="002C1003">
        <w:rPr>
          <w:rFonts w:ascii="Arial" w:hAnsi="Arial" w:cs="Arial"/>
          <w:sz w:val="24"/>
          <w:szCs w:val="24"/>
        </w:rPr>
        <w:t>really crucial</w:t>
      </w:r>
      <w:proofErr w:type="gramEnd"/>
      <w:r w:rsidRPr="002C1003">
        <w:rPr>
          <w:rFonts w:ascii="Arial" w:hAnsi="Arial" w:cs="Arial"/>
          <w:sz w:val="24"/>
          <w:szCs w:val="24"/>
        </w:rPr>
        <w:t xml:space="preserve"> issue for our communities, and our peace and reconciliation efforts. I think what frames our discussion today is our shared vision for a united, equal and tolerant society. And that should be our guiding light in all our work to build good relations within and between our communities.</w:t>
      </w:r>
      <w:r w:rsidRPr="002C1003">
        <w:rPr>
          <w:rFonts w:ascii="Arial" w:hAnsi="Arial" w:cs="Arial"/>
          <w:sz w:val="24"/>
          <w:szCs w:val="24"/>
        </w:rPr>
        <w:br/>
      </w:r>
      <w:r w:rsidRPr="002C1003">
        <w:rPr>
          <w:rFonts w:ascii="Arial" w:hAnsi="Arial" w:cs="Arial"/>
          <w:sz w:val="24"/>
          <w:szCs w:val="24"/>
        </w:rPr>
        <w:br/>
        <w:t xml:space="preserve">But as we all know, this is a journey. And how we get there isn’t always straightforward or easy. And, as all of you can no doubt attest – that is certainly the case when it comes to the removal of interface barriers. This is hugely challenging work. But it is also critically important. A truly united society has no place – and no need – for physical barriers. We want to end segregation and division. We want to see the removal of all barriers. But we absolutely have to do it in the right way. </w:t>
      </w:r>
      <w:r w:rsidRPr="002C1003">
        <w:rPr>
          <w:rFonts w:ascii="Arial" w:hAnsi="Arial" w:cs="Arial"/>
          <w:sz w:val="24"/>
          <w:szCs w:val="24"/>
        </w:rPr>
        <w:br/>
      </w:r>
      <w:r w:rsidRPr="002C1003">
        <w:rPr>
          <w:rFonts w:ascii="Arial" w:hAnsi="Arial" w:cs="Arial"/>
          <w:sz w:val="24"/>
          <w:szCs w:val="24"/>
        </w:rPr>
        <w:br/>
        <w:t xml:space="preserve">This is about people.  About children and families.  It’s about communities. </w:t>
      </w:r>
      <w:r w:rsidRPr="002C1003">
        <w:rPr>
          <w:rFonts w:ascii="Arial" w:hAnsi="Arial" w:cs="Arial"/>
          <w:sz w:val="24"/>
          <w:szCs w:val="24"/>
        </w:rPr>
        <w:br/>
        <w:t>Equality of opportunity. Better access. Better engagement. Prosperity. Hope.</w:t>
      </w:r>
      <w:r w:rsidRPr="002C1003">
        <w:rPr>
          <w:rFonts w:ascii="Arial" w:hAnsi="Arial" w:cs="Arial"/>
          <w:sz w:val="24"/>
          <w:szCs w:val="24"/>
        </w:rPr>
        <w:br/>
      </w:r>
    </w:p>
    <w:p w14:paraId="200EB2E0" w14:textId="77777777" w:rsidR="00E07AC7" w:rsidRPr="002C1003" w:rsidRDefault="00E07AC7" w:rsidP="00E07AC7">
      <w:pPr>
        <w:pStyle w:val="NoSpacing"/>
        <w:rPr>
          <w:rFonts w:ascii="Arial" w:hAnsi="Arial" w:cs="Arial"/>
          <w:sz w:val="24"/>
          <w:szCs w:val="24"/>
        </w:rPr>
      </w:pPr>
      <w:r w:rsidRPr="002C1003">
        <w:rPr>
          <w:rFonts w:ascii="Arial" w:hAnsi="Arial" w:cs="Arial"/>
          <w:sz w:val="24"/>
          <w:szCs w:val="24"/>
        </w:rPr>
        <w:t>At the heart of all of this must be the needs of people.  Both now, and our future generations - who we do not want to be living with the presence of these structures in their lives.</w:t>
      </w:r>
      <w:r w:rsidRPr="002C1003">
        <w:rPr>
          <w:rFonts w:ascii="Arial" w:hAnsi="Arial" w:cs="Arial"/>
          <w:sz w:val="24"/>
          <w:szCs w:val="24"/>
        </w:rPr>
        <w:br/>
      </w:r>
      <w:r w:rsidRPr="002C1003">
        <w:rPr>
          <w:rFonts w:ascii="Arial" w:hAnsi="Arial" w:cs="Arial"/>
          <w:sz w:val="24"/>
          <w:szCs w:val="24"/>
        </w:rPr>
        <w:br/>
        <w:t>I, like you, have spent much time listening to the lived experience of people in communities who have felt the impact of these barriers. And it is clear that we need to work together to build community confidence and relationships that will help to create the conditions to remove them.  That means hearing, and acting on, the voices of those who are at the heart of this issue.</w:t>
      </w:r>
      <w:r w:rsidRPr="002C1003">
        <w:rPr>
          <w:rFonts w:ascii="Arial" w:hAnsi="Arial" w:cs="Arial"/>
          <w:sz w:val="24"/>
          <w:szCs w:val="24"/>
        </w:rPr>
        <w:br/>
      </w:r>
      <w:r w:rsidRPr="002C1003">
        <w:rPr>
          <w:rFonts w:ascii="Arial" w:hAnsi="Arial" w:cs="Arial"/>
          <w:sz w:val="24"/>
          <w:szCs w:val="24"/>
        </w:rPr>
        <w:br/>
        <w:t xml:space="preserve">So I really welcome the research by Dr Bell and Dr McCready, which helps to give a platform to those voices and individual experiences. And I have no doubt their work will play an important role in helping to inform decision making and policies as we move forward. I think it’s really encouraging that we also have so many of you in the room today who are closest to these issues, working day and daily within your areas. </w:t>
      </w:r>
      <w:r w:rsidRPr="002C1003">
        <w:rPr>
          <w:rFonts w:ascii="Arial" w:hAnsi="Arial" w:cs="Arial"/>
          <w:sz w:val="24"/>
          <w:szCs w:val="24"/>
        </w:rPr>
        <w:br/>
      </w:r>
    </w:p>
    <w:p w14:paraId="6EF0F91D" w14:textId="77777777" w:rsidR="00E07AC7" w:rsidRDefault="00E07AC7" w:rsidP="00E07AC7">
      <w:pPr>
        <w:pStyle w:val="NoSpacing"/>
        <w:rPr>
          <w:rFonts w:ascii="Arial" w:hAnsi="Arial" w:cs="Arial"/>
          <w:b/>
          <w:bCs/>
          <w:sz w:val="24"/>
          <w:szCs w:val="24"/>
        </w:rPr>
      </w:pPr>
      <w:r w:rsidRPr="002C1003">
        <w:rPr>
          <w:rFonts w:ascii="Arial" w:hAnsi="Arial" w:cs="Arial"/>
          <w:sz w:val="24"/>
          <w:szCs w:val="24"/>
        </w:rPr>
        <w:t>The work you’re involved in is really empowering communities to thrive and helping to support people’s health and wellbeing in very challenging circumstances. You have the detailed insight and knowledge that will help to shape our next steps to keep moving towards where we need to be.  And I think coming from today is a real opportunity to refocus our efforts on how we can work together. In real partnership, through co-design and co-delivery, to affect and expedite positive change.</w:t>
      </w:r>
      <w:r w:rsidRPr="002C1003">
        <w:rPr>
          <w:rFonts w:ascii="Arial" w:hAnsi="Arial" w:cs="Arial"/>
          <w:sz w:val="24"/>
          <w:szCs w:val="24"/>
        </w:rPr>
        <w:br/>
      </w:r>
      <w:r w:rsidRPr="002C1003">
        <w:rPr>
          <w:rFonts w:ascii="Arial" w:hAnsi="Arial" w:cs="Arial"/>
          <w:sz w:val="24"/>
          <w:szCs w:val="24"/>
        </w:rPr>
        <w:br/>
        <w:t>I think it takes us all, working together, with a shared vision and joined up, strategic action - to help build trust and confidence in communities. And we need to work hard to build a narrative of hope. Let us all make a collective effort to move away from negativity and focus instead on positive transformation and how it can be delivered.</w:t>
      </w:r>
      <w:r w:rsidRPr="002C1003">
        <w:rPr>
          <w:rFonts w:ascii="Arial" w:hAnsi="Arial" w:cs="Arial"/>
          <w:sz w:val="24"/>
          <w:szCs w:val="24"/>
        </w:rPr>
        <w:br/>
      </w:r>
      <w:r w:rsidRPr="002C1003">
        <w:rPr>
          <w:rFonts w:ascii="Arial" w:hAnsi="Arial" w:cs="Arial"/>
          <w:sz w:val="24"/>
          <w:szCs w:val="24"/>
        </w:rPr>
        <w:br/>
        <w:t xml:space="preserve">For our part – I can assure you of the Executive’s total commitment to progress change and make people’s lives better. And our commitment to work with you – and across communities - to take the action needed to achieve that. So thank you to all of you for your continued hard work. </w:t>
      </w:r>
      <w:r w:rsidRPr="002C1003">
        <w:rPr>
          <w:rFonts w:ascii="Arial" w:hAnsi="Arial" w:cs="Arial"/>
          <w:sz w:val="24"/>
          <w:szCs w:val="24"/>
        </w:rPr>
        <w:br/>
      </w:r>
      <w:r w:rsidRPr="002C1003">
        <w:rPr>
          <w:rFonts w:ascii="Arial" w:hAnsi="Arial" w:cs="Arial"/>
          <w:sz w:val="24"/>
          <w:szCs w:val="24"/>
        </w:rPr>
        <w:br/>
        <w:t>I want to acknowledge the work of IFI, and the considerable resources and expertise they have invested in communities to help create an environment where people can engage and work in partnership to further the goal of removing interface barriers.</w:t>
      </w:r>
      <w:r w:rsidRPr="002C1003">
        <w:rPr>
          <w:rFonts w:ascii="Arial" w:hAnsi="Arial" w:cs="Arial"/>
          <w:sz w:val="24"/>
          <w:szCs w:val="24"/>
        </w:rPr>
        <w:br/>
        <w:t xml:space="preserve">IFI have also been very fortunate to have the ongoing support from the US Biden Administration and that is hugely welcome. </w:t>
      </w:r>
      <w:r w:rsidRPr="002C1003">
        <w:rPr>
          <w:rFonts w:ascii="Arial" w:hAnsi="Arial" w:cs="Arial"/>
          <w:sz w:val="24"/>
          <w:szCs w:val="24"/>
        </w:rPr>
        <w:br/>
      </w:r>
      <w:r w:rsidRPr="002C1003">
        <w:rPr>
          <w:rFonts w:ascii="Arial" w:hAnsi="Arial" w:cs="Arial"/>
          <w:sz w:val="24"/>
          <w:szCs w:val="24"/>
        </w:rPr>
        <w:br/>
      </w:r>
      <w:r w:rsidRPr="001E1B4A">
        <w:rPr>
          <w:rFonts w:ascii="Arial" w:hAnsi="Arial" w:cs="Arial"/>
          <w:b/>
          <w:bCs/>
          <w:sz w:val="24"/>
          <w:szCs w:val="24"/>
        </w:rPr>
        <w:t>Thank you.</w:t>
      </w:r>
    </w:p>
    <w:p w14:paraId="2D91C127" w14:textId="77777777" w:rsidR="00E07AC7" w:rsidRDefault="00E07AC7" w:rsidP="00E07AC7">
      <w:pPr>
        <w:rPr>
          <w:rFonts w:ascii="Arial" w:hAnsi="Arial" w:cs="Arial"/>
          <w:b/>
          <w:bCs/>
          <w:sz w:val="24"/>
          <w:szCs w:val="24"/>
        </w:rPr>
      </w:pPr>
      <w:r>
        <w:rPr>
          <w:rFonts w:ascii="Arial" w:hAnsi="Arial" w:cs="Arial"/>
          <w:b/>
          <w:bCs/>
          <w:sz w:val="24"/>
          <w:szCs w:val="24"/>
        </w:rPr>
        <w:br w:type="page"/>
      </w:r>
    </w:p>
    <w:p w14:paraId="27AEA6C8" w14:textId="37110CF4" w:rsidR="00702254" w:rsidRPr="002C1003" w:rsidRDefault="00702254" w:rsidP="00702254">
      <w:pPr>
        <w:spacing w:after="0" w:line="240" w:lineRule="auto"/>
        <w:jc w:val="center"/>
        <w:rPr>
          <w:rFonts w:ascii="Arial" w:eastAsia="Times New Roman" w:hAnsi="Arial" w:cs="Arial"/>
          <w:b/>
          <w:bCs/>
          <w:sz w:val="24"/>
          <w:szCs w:val="24"/>
        </w:rPr>
      </w:pPr>
      <w:r w:rsidRPr="002C1003">
        <w:rPr>
          <w:rFonts w:ascii="Arial" w:eastAsia="Times New Roman" w:hAnsi="Arial" w:cs="Arial"/>
          <w:b/>
          <w:bCs/>
          <w:sz w:val="24"/>
          <w:szCs w:val="24"/>
        </w:rPr>
        <w:t xml:space="preserve">                               </w:t>
      </w:r>
    </w:p>
    <w:p w14:paraId="29FDEFED" w14:textId="77777777" w:rsidR="00702254" w:rsidRPr="00702254" w:rsidRDefault="00702254" w:rsidP="00702254">
      <w:pPr>
        <w:rPr>
          <w:rFonts w:ascii="Arial" w:hAnsi="Arial" w:cs="Arial"/>
          <w:sz w:val="24"/>
          <w:szCs w:val="24"/>
        </w:rPr>
      </w:pPr>
    </w:p>
    <w:p w14:paraId="009F1FAF" w14:textId="7AF43386" w:rsidR="00683DE4" w:rsidRPr="00683DE4" w:rsidRDefault="00702254" w:rsidP="00683DE4">
      <w:pPr>
        <w:rPr>
          <w:rFonts w:ascii="Arial" w:hAnsi="Arial" w:cs="Arial"/>
          <w:b/>
          <w:bCs/>
          <w:sz w:val="24"/>
          <w:szCs w:val="24"/>
        </w:rPr>
      </w:pPr>
      <w:r>
        <w:rPr>
          <w:rFonts w:ascii="Arial" w:hAnsi="Arial" w:cs="Arial"/>
          <w:b/>
          <w:bCs/>
          <w:sz w:val="24"/>
          <w:szCs w:val="24"/>
        </w:rPr>
        <w:t xml:space="preserve">Conference </w:t>
      </w:r>
      <w:r w:rsidR="00683DE4" w:rsidRPr="00683DE4">
        <w:rPr>
          <w:rFonts w:ascii="Arial" w:hAnsi="Arial" w:cs="Arial"/>
          <w:b/>
          <w:bCs/>
          <w:sz w:val="24"/>
          <w:szCs w:val="24"/>
        </w:rPr>
        <w:t>Final Reflections:</w:t>
      </w:r>
      <w:r>
        <w:rPr>
          <w:rFonts w:ascii="Arial" w:hAnsi="Arial" w:cs="Arial"/>
          <w:b/>
          <w:bCs/>
          <w:sz w:val="24"/>
          <w:szCs w:val="24"/>
        </w:rPr>
        <w:t xml:space="preserve"> </w:t>
      </w:r>
      <w:r w:rsidR="00683DE4" w:rsidRPr="00683DE4">
        <w:rPr>
          <w:rFonts w:ascii="Arial" w:hAnsi="Arial" w:cs="Arial"/>
          <w:b/>
          <w:bCs/>
          <w:sz w:val="24"/>
          <w:szCs w:val="24"/>
        </w:rPr>
        <w:t>Dr Avila Kilmurray.</w:t>
      </w:r>
    </w:p>
    <w:p w14:paraId="60D50D91" w14:textId="4C2780CA" w:rsidR="00B22305" w:rsidRPr="00702254" w:rsidRDefault="00B22305" w:rsidP="00B22305">
      <w:pPr>
        <w:rPr>
          <w:rFonts w:ascii="Arial" w:hAnsi="Arial" w:cs="Arial"/>
          <w:sz w:val="24"/>
          <w:szCs w:val="24"/>
        </w:rPr>
      </w:pPr>
      <w:r w:rsidRPr="00702254">
        <w:rPr>
          <w:rFonts w:ascii="Arial" w:hAnsi="Arial" w:cs="Arial"/>
          <w:sz w:val="24"/>
          <w:szCs w:val="24"/>
        </w:rPr>
        <w:t>First</w:t>
      </w:r>
      <w:r w:rsidR="00E82410">
        <w:rPr>
          <w:rFonts w:ascii="Arial" w:hAnsi="Arial" w:cs="Arial"/>
          <w:sz w:val="24"/>
          <w:szCs w:val="24"/>
        </w:rPr>
        <w:t>ly</w:t>
      </w:r>
      <w:r w:rsidR="006832EB">
        <w:rPr>
          <w:rFonts w:ascii="Arial" w:hAnsi="Arial" w:cs="Arial"/>
          <w:sz w:val="24"/>
          <w:szCs w:val="24"/>
        </w:rPr>
        <w:t>,</w:t>
      </w:r>
      <w:r w:rsidRPr="00702254">
        <w:rPr>
          <w:rFonts w:ascii="Arial" w:hAnsi="Arial" w:cs="Arial"/>
          <w:sz w:val="24"/>
          <w:szCs w:val="24"/>
        </w:rPr>
        <w:t xml:space="preserve"> I would like to thank </w:t>
      </w:r>
      <w:r w:rsidR="00702254" w:rsidRPr="00702254">
        <w:rPr>
          <w:rFonts w:ascii="Arial" w:hAnsi="Arial" w:cs="Arial"/>
          <w:sz w:val="24"/>
          <w:szCs w:val="24"/>
        </w:rPr>
        <w:t xml:space="preserve">both </w:t>
      </w:r>
      <w:r w:rsidRPr="00702254">
        <w:rPr>
          <w:rFonts w:ascii="Arial" w:hAnsi="Arial" w:cs="Arial"/>
          <w:sz w:val="24"/>
          <w:szCs w:val="24"/>
        </w:rPr>
        <w:t>Ministers for taking the time to attend this gathering and to share your thoughts with us today.  I was particularly struck by –</w:t>
      </w:r>
    </w:p>
    <w:p w14:paraId="68766185"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The emphasis on collaboration for positive change that is rooted in local community participation – and indeed risk-taking;</w:t>
      </w:r>
    </w:p>
    <w:p w14:paraId="20881019"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 xml:space="preserve">Recognition of the multi deprivation impact on those communities living alongside interfaces as well as dealing with the legacy of the Troubles; </w:t>
      </w:r>
    </w:p>
    <w:p w14:paraId="1EDE4E53"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Also, the acknowledgement of the importance of listening to people.  We have both the IFI and the DOJ Attitudinal Studies, but we also have the insights brought to us by people engaged in the 6 Cluster Groups that the IFI is supporting; and</w:t>
      </w:r>
    </w:p>
    <w:p w14:paraId="516F8551" w14:textId="5FD53ADD"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 xml:space="preserve">The renewed sense of purpose that any review of </w:t>
      </w:r>
      <w:r w:rsidR="00E82410">
        <w:rPr>
          <w:rFonts w:ascii="Arial" w:hAnsi="Arial" w:cs="Arial"/>
          <w:sz w:val="24"/>
          <w:szCs w:val="24"/>
        </w:rPr>
        <w:t>T:BUC</w:t>
      </w:r>
      <w:r w:rsidRPr="00702254">
        <w:rPr>
          <w:rFonts w:ascii="Arial" w:hAnsi="Arial" w:cs="Arial"/>
          <w:sz w:val="24"/>
          <w:szCs w:val="24"/>
        </w:rPr>
        <w:t xml:space="preserve"> will bring, reflected in whatever policies follow on that strategy.</w:t>
      </w:r>
    </w:p>
    <w:p w14:paraId="3E5A52FC" w14:textId="77777777" w:rsidR="00B22305" w:rsidRPr="00702254" w:rsidRDefault="00B22305" w:rsidP="00B22305">
      <w:pPr>
        <w:rPr>
          <w:rFonts w:ascii="Arial" w:hAnsi="Arial" w:cs="Arial"/>
          <w:sz w:val="24"/>
          <w:szCs w:val="24"/>
        </w:rPr>
      </w:pPr>
      <w:r w:rsidRPr="00702254">
        <w:rPr>
          <w:rFonts w:ascii="Arial" w:hAnsi="Arial" w:cs="Arial"/>
          <w:sz w:val="24"/>
          <w:szCs w:val="24"/>
        </w:rPr>
        <w:t>I would also like to thank the Minister for Justice for her detailed consideration of the report prepared by Dr. Bell and Dr. McCready, based on the recent consultation that they carried out for the IFI.  There are a number of points that I took from her remarks –</w:t>
      </w:r>
    </w:p>
    <w:p w14:paraId="2A2E703B"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The recognition, again, that we need to work collectively and collaboratively to maintain the momentum for positive change;</w:t>
      </w:r>
    </w:p>
    <w:p w14:paraId="52944360"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The fact that this work is about transforming people’s lives for the better – an approach that can place interface areas at the core of a development onion, including the issue of safety and physical security; but that other essential layers encompass both human security and economic and social redevelopment.  This invariably requires inter-agency collaboration, but a collaboration that has local community involvement and participation at its heart.</w:t>
      </w:r>
    </w:p>
    <w:p w14:paraId="1CE99FB4" w14:textId="77777777" w:rsidR="00B22305" w:rsidRPr="00702254" w:rsidRDefault="00B22305" w:rsidP="00B22305">
      <w:pPr>
        <w:pStyle w:val="ListParagraph"/>
        <w:numPr>
          <w:ilvl w:val="0"/>
          <w:numId w:val="11"/>
        </w:numPr>
        <w:rPr>
          <w:rFonts w:ascii="Arial" w:hAnsi="Arial" w:cs="Arial"/>
          <w:sz w:val="24"/>
          <w:szCs w:val="24"/>
        </w:rPr>
      </w:pPr>
      <w:r w:rsidRPr="00702254">
        <w:rPr>
          <w:rFonts w:ascii="Arial" w:hAnsi="Arial" w:cs="Arial"/>
          <w:sz w:val="24"/>
          <w:szCs w:val="24"/>
        </w:rPr>
        <w:t>Finally, that while we need to work for as much community consensus as possible – and while there may be no magic formulas – there are a series of first principles identified by the Minister for Justice – these include (i) Getting the right inclusive process in place – which includes relationship and trust building; (ii) Working to realistic and appropriate timescales; and (iii) Being conscious of resident benefit – particularly for those living in closest proximity to interfaces, peace walls and barriers.</w:t>
      </w:r>
    </w:p>
    <w:p w14:paraId="49A09076" w14:textId="77777777" w:rsidR="00B22305" w:rsidRPr="00702254" w:rsidRDefault="00B22305" w:rsidP="00B22305">
      <w:pPr>
        <w:ind w:left="360"/>
        <w:rPr>
          <w:rFonts w:ascii="Arial" w:hAnsi="Arial" w:cs="Arial"/>
          <w:sz w:val="24"/>
          <w:szCs w:val="24"/>
        </w:rPr>
      </w:pPr>
    </w:p>
    <w:p w14:paraId="2FD2D111" w14:textId="77777777" w:rsidR="00B22305" w:rsidRPr="00702254" w:rsidRDefault="00B22305" w:rsidP="00B22305">
      <w:pPr>
        <w:ind w:left="360"/>
        <w:rPr>
          <w:rFonts w:ascii="Arial" w:hAnsi="Arial" w:cs="Arial"/>
          <w:sz w:val="24"/>
          <w:szCs w:val="24"/>
        </w:rPr>
      </w:pPr>
      <w:r w:rsidRPr="00702254">
        <w:rPr>
          <w:rFonts w:ascii="Arial" w:hAnsi="Arial" w:cs="Arial"/>
          <w:sz w:val="24"/>
          <w:szCs w:val="24"/>
        </w:rPr>
        <w:t>The 2021/2024 IFI Strategy recognises the importance of sharing learning from the work of the community-based initiatives that we partner with.  Like the IFI Chairperson, I want to pay tribute to the unceasing work of the activists on the ground – particularly over periods of greatest tension.  I also want to thank those Cluster representatives that have worked with the IFI in planning this conference, as well as Clare McMillan, the indomitable Monina O’Prey and the other IFI Secretariat staff that kept us all on track.</w:t>
      </w:r>
    </w:p>
    <w:p w14:paraId="45AB369E" w14:textId="77777777" w:rsidR="00B22305" w:rsidRPr="00702254" w:rsidRDefault="00B22305" w:rsidP="00B22305">
      <w:pPr>
        <w:ind w:left="360"/>
        <w:rPr>
          <w:rFonts w:ascii="Arial" w:hAnsi="Arial" w:cs="Arial"/>
          <w:sz w:val="24"/>
          <w:szCs w:val="24"/>
        </w:rPr>
      </w:pPr>
      <w:r w:rsidRPr="00702254">
        <w:rPr>
          <w:rFonts w:ascii="Arial" w:hAnsi="Arial" w:cs="Arial"/>
          <w:sz w:val="24"/>
          <w:szCs w:val="24"/>
        </w:rPr>
        <w:t>The IFI Strategy notes the importance of taking account of how we can progress effective engagement with local people, their political representatives and agencies and departments as how best to progress this work.  We specifically note how such engagement should proactively include young people and the youth sector, as highlighted by the video that you saw from the Duncairn Community Partnership.  We are acutely aware of the challenges posed by the issues that we are all working on; as we are equally conscious of the interest and support of our international donors and observers, especially on the issue of interfaces.  The Minister for Justice quoted John F. Kennedy and Bart Simpson.  The latter suggesting that ‘Trying is the first step on the road to failure’.  To counter Bart can I call on Winston Churchill – ‘Success is the ability to go from one failure to another with no loss of enthusiasm’.  In working together to transform people’s lives for the better, what we are really involved in is a struggle for people’s imagination.</w:t>
      </w:r>
    </w:p>
    <w:p w14:paraId="545B2323" w14:textId="77777777" w:rsidR="00B22305" w:rsidRPr="00702254" w:rsidRDefault="00B22305" w:rsidP="00B22305">
      <w:pPr>
        <w:ind w:left="360"/>
        <w:rPr>
          <w:rFonts w:ascii="Arial" w:hAnsi="Arial" w:cs="Arial"/>
          <w:sz w:val="24"/>
          <w:szCs w:val="24"/>
        </w:rPr>
      </w:pPr>
    </w:p>
    <w:p w14:paraId="475FEA74" w14:textId="77777777" w:rsidR="00B22305" w:rsidRPr="00702254" w:rsidRDefault="00B22305" w:rsidP="00B22305">
      <w:pPr>
        <w:ind w:left="360"/>
        <w:rPr>
          <w:rFonts w:ascii="Arial" w:hAnsi="Arial" w:cs="Arial"/>
          <w:sz w:val="24"/>
          <w:szCs w:val="24"/>
        </w:rPr>
      </w:pPr>
      <w:r w:rsidRPr="00702254">
        <w:rPr>
          <w:rFonts w:ascii="Arial" w:hAnsi="Arial" w:cs="Arial"/>
          <w:sz w:val="24"/>
          <w:szCs w:val="24"/>
        </w:rPr>
        <w:t xml:space="preserve">Finally, there have been very many valuable points made today that we didn’t have time to capture in our short Working Group reports.  We also have the more detailed report being prepared by Dr. Bell and Dr. McCready.   The IFI will capture these points in a conference report that we hope to share with you and various agencies and Departments that have an interest and responsibility in addressing interface and peace barrier issues.  </w:t>
      </w:r>
    </w:p>
    <w:p w14:paraId="45B23DD4" w14:textId="2F171918" w:rsidR="00B22305" w:rsidRDefault="00B22305" w:rsidP="00B22305">
      <w:pPr>
        <w:ind w:left="360"/>
        <w:rPr>
          <w:rFonts w:ascii="Arial" w:hAnsi="Arial" w:cs="Arial"/>
          <w:sz w:val="24"/>
          <w:szCs w:val="24"/>
        </w:rPr>
      </w:pPr>
      <w:r w:rsidRPr="00702254">
        <w:rPr>
          <w:rFonts w:ascii="Arial" w:hAnsi="Arial" w:cs="Arial"/>
          <w:sz w:val="24"/>
          <w:szCs w:val="24"/>
        </w:rPr>
        <w:t>And as I hand over to our Chairperson for some final remarks, I would like to leave you with one of my favourite Chinese proverbs, which I think is particularly appropriate in this week of climate change talks – ‘When the winds of change blow, some people build walls and others build windmills.’</w:t>
      </w:r>
    </w:p>
    <w:p w14:paraId="15040183" w14:textId="55BAB01E" w:rsidR="00E07AC7" w:rsidRDefault="00E07AC7" w:rsidP="00B22305">
      <w:pPr>
        <w:ind w:left="360"/>
        <w:rPr>
          <w:rFonts w:ascii="Arial" w:hAnsi="Arial" w:cs="Arial"/>
          <w:sz w:val="24"/>
          <w:szCs w:val="24"/>
        </w:rPr>
      </w:pPr>
    </w:p>
    <w:p w14:paraId="49C65F27" w14:textId="3E837747" w:rsidR="009323EF" w:rsidRDefault="00F713D3" w:rsidP="00B22305">
      <w:pPr>
        <w:ind w:left="360"/>
        <w:rPr>
          <w:rFonts w:ascii="Arial" w:hAnsi="Arial" w:cs="Arial"/>
          <w:sz w:val="24"/>
          <w:szCs w:val="24"/>
        </w:rPr>
      </w:pPr>
      <w:r>
        <w:rPr>
          <w:rFonts w:ascii="Arial" w:hAnsi="Arial" w:cs="Arial"/>
          <w:sz w:val="24"/>
          <w:szCs w:val="24"/>
        </w:rPr>
        <w:t>Paddy Harte, Chairperson IFI, thanked the two Ministers for attending the conference and for their encouraging words</w:t>
      </w:r>
      <w:r w:rsidR="009323EF">
        <w:rPr>
          <w:rFonts w:ascii="Arial" w:hAnsi="Arial" w:cs="Arial"/>
          <w:sz w:val="24"/>
          <w:szCs w:val="24"/>
        </w:rPr>
        <w:t xml:space="preserve"> about the future Review of </w:t>
      </w:r>
      <w:r w:rsidR="00E82410">
        <w:rPr>
          <w:rFonts w:ascii="Arial" w:hAnsi="Arial" w:cs="Arial"/>
          <w:sz w:val="24"/>
          <w:szCs w:val="24"/>
        </w:rPr>
        <w:t>T:BUC</w:t>
      </w:r>
      <w:r w:rsidR="009323EF">
        <w:rPr>
          <w:rFonts w:ascii="Arial" w:hAnsi="Arial" w:cs="Arial"/>
          <w:sz w:val="24"/>
          <w:szCs w:val="24"/>
        </w:rPr>
        <w:t xml:space="preserve"> 2023</w:t>
      </w:r>
      <w:r>
        <w:rPr>
          <w:rFonts w:ascii="Arial" w:hAnsi="Arial" w:cs="Arial"/>
          <w:sz w:val="24"/>
          <w:szCs w:val="24"/>
        </w:rPr>
        <w:t xml:space="preserve">. </w:t>
      </w:r>
    </w:p>
    <w:p w14:paraId="76034B35" w14:textId="773728FC" w:rsidR="00E07AC7" w:rsidRDefault="00F713D3" w:rsidP="00B22305">
      <w:pPr>
        <w:ind w:left="360"/>
        <w:rPr>
          <w:rFonts w:ascii="Arial" w:hAnsi="Arial" w:cs="Arial"/>
          <w:sz w:val="24"/>
          <w:szCs w:val="24"/>
        </w:rPr>
      </w:pPr>
      <w:r>
        <w:rPr>
          <w:rFonts w:ascii="Arial" w:hAnsi="Arial" w:cs="Arial"/>
          <w:sz w:val="24"/>
          <w:szCs w:val="24"/>
        </w:rPr>
        <w:t xml:space="preserve">He thanked the staff of the IFI Belfast Office for their efforts in </w:t>
      </w:r>
      <w:r w:rsidR="009323EF">
        <w:rPr>
          <w:rFonts w:ascii="Arial" w:hAnsi="Arial" w:cs="Arial"/>
          <w:sz w:val="24"/>
          <w:szCs w:val="24"/>
        </w:rPr>
        <w:t xml:space="preserve">delivering </w:t>
      </w:r>
      <w:r>
        <w:rPr>
          <w:rFonts w:ascii="Arial" w:hAnsi="Arial" w:cs="Arial"/>
          <w:sz w:val="24"/>
          <w:szCs w:val="24"/>
        </w:rPr>
        <w:t>the event, with particular thanks to Clare McMillan for her patience and atten</w:t>
      </w:r>
      <w:r w:rsidR="009323EF">
        <w:rPr>
          <w:rFonts w:ascii="Arial" w:hAnsi="Arial" w:cs="Arial"/>
          <w:sz w:val="24"/>
          <w:szCs w:val="24"/>
        </w:rPr>
        <w:t xml:space="preserve">tion </w:t>
      </w:r>
      <w:r>
        <w:rPr>
          <w:rFonts w:ascii="Arial" w:hAnsi="Arial" w:cs="Arial"/>
          <w:sz w:val="24"/>
          <w:szCs w:val="24"/>
        </w:rPr>
        <w:t xml:space="preserve">to detail, </w:t>
      </w:r>
      <w:r w:rsidR="009323EF">
        <w:rPr>
          <w:rFonts w:ascii="Arial" w:hAnsi="Arial" w:cs="Arial"/>
          <w:sz w:val="24"/>
          <w:szCs w:val="24"/>
        </w:rPr>
        <w:t xml:space="preserve">and the </w:t>
      </w:r>
      <w:r>
        <w:rPr>
          <w:rFonts w:ascii="Arial" w:hAnsi="Arial" w:cs="Arial"/>
          <w:sz w:val="24"/>
          <w:szCs w:val="24"/>
        </w:rPr>
        <w:t xml:space="preserve">Secretariat and Board members for </w:t>
      </w:r>
      <w:r w:rsidR="009323EF">
        <w:rPr>
          <w:rFonts w:ascii="Arial" w:hAnsi="Arial" w:cs="Arial"/>
          <w:sz w:val="24"/>
          <w:szCs w:val="24"/>
        </w:rPr>
        <w:t>attending.</w:t>
      </w:r>
    </w:p>
    <w:p w14:paraId="1A2C447C" w14:textId="1B133798" w:rsidR="009323EF" w:rsidRDefault="009323EF" w:rsidP="00B22305">
      <w:pPr>
        <w:ind w:left="360"/>
        <w:rPr>
          <w:rFonts w:ascii="Arial" w:hAnsi="Arial" w:cs="Arial"/>
          <w:sz w:val="24"/>
          <w:szCs w:val="24"/>
        </w:rPr>
      </w:pPr>
      <w:r>
        <w:rPr>
          <w:rFonts w:ascii="Arial" w:hAnsi="Arial" w:cs="Arial"/>
          <w:sz w:val="24"/>
          <w:szCs w:val="24"/>
        </w:rPr>
        <w:t xml:space="preserve">He thanked the many agencies and political representatives for their attendance and, in drawing the event to a close, he particularly thanked the groups and local residents for </w:t>
      </w:r>
      <w:r w:rsidR="00447546">
        <w:rPr>
          <w:rFonts w:ascii="Arial" w:hAnsi="Arial" w:cs="Arial"/>
          <w:sz w:val="24"/>
          <w:szCs w:val="24"/>
        </w:rPr>
        <w:t xml:space="preserve">their ongoing </w:t>
      </w:r>
      <w:r>
        <w:rPr>
          <w:rFonts w:ascii="Arial" w:hAnsi="Arial" w:cs="Arial"/>
          <w:sz w:val="24"/>
          <w:szCs w:val="24"/>
        </w:rPr>
        <w:t>commitment to the Peace Barriers work and for the risks they take to build peace and reconciliation.</w:t>
      </w:r>
    </w:p>
    <w:p w14:paraId="61FAD81D" w14:textId="761F37D9" w:rsidR="00B22305" w:rsidRPr="00E07AC7" w:rsidRDefault="00E07AC7" w:rsidP="00B22305">
      <w:pPr>
        <w:ind w:left="360"/>
        <w:rPr>
          <w:rFonts w:ascii="Arial" w:hAnsi="Arial" w:cs="Arial"/>
          <w:b/>
          <w:bCs/>
          <w:sz w:val="24"/>
          <w:szCs w:val="24"/>
        </w:rPr>
      </w:pPr>
      <w:r w:rsidRPr="00E07AC7">
        <w:rPr>
          <w:rFonts w:ascii="Arial" w:hAnsi="Arial" w:cs="Arial"/>
          <w:b/>
          <w:bCs/>
          <w:sz w:val="24"/>
          <w:szCs w:val="24"/>
        </w:rPr>
        <w:t>Conference Closure and Lunch.</w:t>
      </w:r>
      <w:r w:rsidR="008E7BB8">
        <w:rPr>
          <w:rFonts w:ascii="Arial" w:hAnsi="Arial" w:cs="Arial"/>
          <w:b/>
          <w:bCs/>
          <w:sz w:val="24"/>
          <w:szCs w:val="24"/>
        </w:rPr>
        <w:t xml:space="preserve"> Meeting PBP groups and viewing photographic displays and Covid Quilt project. </w:t>
      </w:r>
    </w:p>
    <w:sectPr w:rsidR="00B22305" w:rsidRPr="00E07AC7">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ADD96" w14:textId="77777777" w:rsidR="00432803" w:rsidRDefault="00432803" w:rsidP="00683DE4">
      <w:pPr>
        <w:spacing w:after="0" w:line="240" w:lineRule="auto"/>
      </w:pPr>
      <w:r>
        <w:separator/>
      </w:r>
    </w:p>
  </w:endnote>
  <w:endnote w:type="continuationSeparator" w:id="0">
    <w:p w14:paraId="6C407339" w14:textId="77777777" w:rsidR="00432803" w:rsidRDefault="00432803" w:rsidP="00683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362994"/>
      <w:docPartObj>
        <w:docPartGallery w:val="Page Numbers (Bottom of Page)"/>
        <w:docPartUnique/>
      </w:docPartObj>
    </w:sdtPr>
    <w:sdtEndPr>
      <w:rPr>
        <w:noProof/>
      </w:rPr>
    </w:sdtEndPr>
    <w:sdtContent>
      <w:p w14:paraId="50F87CA8" w14:textId="0C5FEAE4" w:rsidR="00683DE4" w:rsidRDefault="00683DE4">
        <w:pPr>
          <w:pStyle w:val="Footer"/>
          <w:jc w:val="center"/>
        </w:pPr>
        <w:r>
          <w:fldChar w:fldCharType="begin"/>
        </w:r>
        <w:r>
          <w:instrText xml:space="preserve"> PAGE   \* MERGEFORMAT </w:instrText>
        </w:r>
        <w:r>
          <w:fldChar w:fldCharType="separate"/>
        </w:r>
        <w:r w:rsidR="00F9247B">
          <w:rPr>
            <w:noProof/>
          </w:rPr>
          <w:t>27</w:t>
        </w:r>
        <w:r>
          <w:rPr>
            <w:noProof/>
          </w:rPr>
          <w:fldChar w:fldCharType="end"/>
        </w:r>
      </w:p>
    </w:sdtContent>
  </w:sdt>
  <w:p w14:paraId="4487DADB" w14:textId="77777777" w:rsidR="00683DE4" w:rsidRDefault="00683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17C5A" w14:textId="77777777" w:rsidR="00432803" w:rsidRDefault="00432803" w:rsidP="00683DE4">
      <w:pPr>
        <w:spacing w:after="0" w:line="240" w:lineRule="auto"/>
      </w:pPr>
      <w:r>
        <w:separator/>
      </w:r>
    </w:p>
  </w:footnote>
  <w:footnote w:type="continuationSeparator" w:id="0">
    <w:p w14:paraId="072E53C7" w14:textId="77777777" w:rsidR="00432803" w:rsidRDefault="00432803" w:rsidP="00683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B0A3" w14:textId="3D980FD3" w:rsidR="00683DE4" w:rsidRDefault="00683DE4">
    <w:pPr>
      <w:pStyle w:val="Header"/>
    </w:pPr>
    <w:r>
      <w:rPr>
        <w:noProof/>
        <w:lang w:eastAsia="en-GB"/>
      </w:rPr>
      <mc:AlternateContent>
        <mc:Choice Requires="wps">
          <w:drawing>
            <wp:anchor distT="0" distB="0" distL="118745" distR="118745" simplePos="0" relativeHeight="251659264" behindDoc="1" locked="0" layoutInCell="1" allowOverlap="0" wp14:anchorId="0DA3E7D3" wp14:editId="640138C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25AE2F" w14:textId="5E487F2B" w:rsidR="00683DE4" w:rsidRDefault="00284C84">
                          <w:pPr>
                            <w:pStyle w:val="Header"/>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683DE4">
                                <w:rPr>
                                  <w:caps/>
                                  <w:color w:val="FFFFFF" w:themeColor="background1"/>
                                </w:rPr>
                                <w:t>IFI Peace Barriers POlicy Conference</w:t>
                              </w:r>
                            </w:sdtContent>
                          </w:sdt>
                          <w:r w:rsidR="000032C7">
                            <w:rPr>
                              <w:caps/>
                              <w:color w:val="FFFFFF" w:themeColor="background1"/>
                            </w:rPr>
                            <w:t>: 3</w:t>
                          </w:r>
                          <w:r w:rsidR="000032C7" w:rsidRPr="000032C7">
                            <w:rPr>
                              <w:caps/>
                              <w:color w:val="FFFFFF" w:themeColor="background1"/>
                              <w:vertAlign w:val="superscript"/>
                            </w:rPr>
                            <w:t>rd</w:t>
                          </w:r>
                          <w:r w:rsidR="000032C7">
                            <w:rPr>
                              <w:caps/>
                              <w:color w:val="FFFFFF" w:themeColor="background1"/>
                            </w:rPr>
                            <w:t xml:space="preserve"> November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A3E7D3"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2125AE2F" w14:textId="5E487F2B" w:rsidR="00683DE4" w:rsidRDefault="00432803">
                    <w:pPr>
                      <w:pStyle w:val="Header"/>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683DE4">
                          <w:rPr>
                            <w:caps/>
                            <w:color w:val="FFFFFF" w:themeColor="background1"/>
                          </w:rPr>
                          <w:t>IFI Peace Barriers POlicy Conference</w:t>
                        </w:r>
                      </w:sdtContent>
                    </w:sdt>
                    <w:r w:rsidR="000032C7">
                      <w:rPr>
                        <w:caps/>
                        <w:color w:val="FFFFFF" w:themeColor="background1"/>
                      </w:rPr>
                      <w:t>: 3</w:t>
                    </w:r>
                    <w:r w:rsidR="000032C7" w:rsidRPr="000032C7">
                      <w:rPr>
                        <w:caps/>
                        <w:color w:val="FFFFFF" w:themeColor="background1"/>
                        <w:vertAlign w:val="superscript"/>
                      </w:rPr>
                      <w:t>rd</w:t>
                    </w:r>
                    <w:r w:rsidR="000032C7">
                      <w:rPr>
                        <w:caps/>
                        <w:color w:val="FFFFFF" w:themeColor="background1"/>
                      </w:rPr>
                      <w:t xml:space="preserve"> November 2021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93A33"/>
    <w:multiLevelType w:val="hybridMultilevel"/>
    <w:tmpl w:val="01C8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76244"/>
    <w:multiLevelType w:val="hybridMultilevel"/>
    <w:tmpl w:val="0A16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B5DEF"/>
    <w:multiLevelType w:val="hybridMultilevel"/>
    <w:tmpl w:val="EB9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A334F"/>
    <w:multiLevelType w:val="hybridMultilevel"/>
    <w:tmpl w:val="3AC2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B23A4"/>
    <w:multiLevelType w:val="hybridMultilevel"/>
    <w:tmpl w:val="1D0C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2118D"/>
    <w:multiLevelType w:val="hybridMultilevel"/>
    <w:tmpl w:val="42EA97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F5F50"/>
    <w:multiLevelType w:val="hybridMultilevel"/>
    <w:tmpl w:val="72824738"/>
    <w:lvl w:ilvl="0" w:tplc="42CCF2C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A01684E"/>
    <w:multiLevelType w:val="hybridMultilevel"/>
    <w:tmpl w:val="7898D116"/>
    <w:lvl w:ilvl="0" w:tplc="E27E77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851B2E"/>
    <w:multiLevelType w:val="hybridMultilevel"/>
    <w:tmpl w:val="D2F8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F45A46"/>
    <w:multiLevelType w:val="hybridMultilevel"/>
    <w:tmpl w:val="1088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850669"/>
    <w:multiLevelType w:val="hybridMultilevel"/>
    <w:tmpl w:val="4314C98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6CD57365"/>
    <w:multiLevelType w:val="hybridMultilevel"/>
    <w:tmpl w:val="3452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655BD6"/>
    <w:multiLevelType w:val="hybridMultilevel"/>
    <w:tmpl w:val="9EBAD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E64395"/>
    <w:multiLevelType w:val="hybridMultilevel"/>
    <w:tmpl w:val="23363D7A"/>
    <w:lvl w:ilvl="0" w:tplc="AEE4D94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4"/>
  </w:num>
  <w:num w:numId="5">
    <w:abstractNumId w:val="2"/>
  </w:num>
  <w:num w:numId="6">
    <w:abstractNumId w:val="0"/>
  </w:num>
  <w:num w:numId="7">
    <w:abstractNumId w:val="1"/>
  </w:num>
  <w:num w:numId="8">
    <w:abstractNumId w:val="9"/>
  </w:num>
  <w:num w:numId="9">
    <w:abstractNumId w:val="8"/>
  </w:num>
  <w:num w:numId="10">
    <w:abstractNumId w:val="3"/>
  </w:num>
  <w:num w:numId="11">
    <w:abstractNumId w:val="7"/>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D2"/>
    <w:rsid w:val="000032C7"/>
    <w:rsid w:val="00014A4F"/>
    <w:rsid w:val="00025E1F"/>
    <w:rsid w:val="00034321"/>
    <w:rsid w:val="00077722"/>
    <w:rsid w:val="00093504"/>
    <w:rsid w:val="000B6CA2"/>
    <w:rsid w:val="000E0234"/>
    <w:rsid w:val="001025A9"/>
    <w:rsid w:val="00110083"/>
    <w:rsid w:val="001D4BC6"/>
    <w:rsid w:val="001E1B4A"/>
    <w:rsid w:val="0024471F"/>
    <w:rsid w:val="00255AE5"/>
    <w:rsid w:val="002735BF"/>
    <w:rsid w:val="00284C84"/>
    <w:rsid w:val="002906B5"/>
    <w:rsid w:val="00294B88"/>
    <w:rsid w:val="00296B4B"/>
    <w:rsid w:val="002C1003"/>
    <w:rsid w:val="002E186E"/>
    <w:rsid w:val="00302D73"/>
    <w:rsid w:val="00316A24"/>
    <w:rsid w:val="00370428"/>
    <w:rsid w:val="0037241B"/>
    <w:rsid w:val="003D6DE3"/>
    <w:rsid w:val="00417712"/>
    <w:rsid w:val="00432803"/>
    <w:rsid w:val="00447546"/>
    <w:rsid w:val="004561D2"/>
    <w:rsid w:val="004677C3"/>
    <w:rsid w:val="004D0C1D"/>
    <w:rsid w:val="00500E7A"/>
    <w:rsid w:val="00506E24"/>
    <w:rsid w:val="0054251B"/>
    <w:rsid w:val="005711E0"/>
    <w:rsid w:val="005843CE"/>
    <w:rsid w:val="00613F27"/>
    <w:rsid w:val="0066282A"/>
    <w:rsid w:val="006821E6"/>
    <w:rsid w:val="00682F3E"/>
    <w:rsid w:val="006832EB"/>
    <w:rsid w:val="00683DE4"/>
    <w:rsid w:val="0068601F"/>
    <w:rsid w:val="006864BD"/>
    <w:rsid w:val="00695173"/>
    <w:rsid w:val="006F2A51"/>
    <w:rsid w:val="00702254"/>
    <w:rsid w:val="00711C8E"/>
    <w:rsid w:val="00802609"/>
    <w:rsid w:val="00845FDA"/>
    <w:rsid w:val="008945F9"/>
    <w:rsid w:val="008A086A"/>
    <w:rsid w:val="008C09DA"/>
    <w:rsid w:val="008C6C2D"/>
    <w:rsid w:val="008E7BB8"/>
    <w:rsid w:val="009323EF"/>
    <w:rsid w:val="00942296"/>
    <w:rsid w:val="00981654"/>
    <w:rsid w:val="00995448"/>
    <w:rsid w:val="00A2441E"/>
    <w:rsid w:val="00A50DDD"/>
    <w:rsid w:val="00A84FBB"/>
    <w:rsid w:val="00A90EEA"/>
    <w:rsid w:val="00A9693E"/>
    <w:rsid w:val="00AB7C18"/>
    <w:rsid w:val="00AC3B76"/>
    <w:rsid w:val="00AF59FC"/>
    <w:rsid w:val="00AF6061"/>
    <w:rsid w:val="00B22305"/>
    <w:rsid w:val="00B4550B"/>
    <w:rsid w:val="00C319B6"/>
    <w:rsid w:val="00C46571"/>
    <w:rsid w:val="00C56772"/>
    <w:rsid w:val="00CA3130"/>
    <w:rsid w:val="00D26417"/>
    <w:rsid w:val="00D51D3A"/>
    <w:rsid w:val="00D61BCA"/>
    <w:rsid w:val="00D87A83"/>
    <w:rsid w:val="00E07AC7"/>
    <w:rsid w:val="00E27801"/>
    <w:rsid w:val="00E345ED"/>
    <w:rsid w:val="00E7207C"/>
    <w:rsid w:val="00E82410"/>
    <w:rsid w:val="00ED2271"/>
    <w:rsid w:val="00F41B84"/>
    <w:rsid w:val="00F713D3"/>
    <w:rsid w:val="00F9247B"/>
    <w:rsid w:val="00FB7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4E4A237"/>
  <w15:chartTrackingRefBased/>
  <w15:docId w15:val="{CB6ADFE2-DB78-4B22-BF8F-3400B603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4550B"/>
    <w:pPr>
      <w:keepNext/>
      <w:spacing w:before="240" w:after="60" w:line="240" w:lineRule="auto"/>
      <w:outlineLvl w:val="1"/>
    </w:pPr>
    <w:rPr>
      <w:rFonts w:asciiTheme="majorHAnsi" w:eastAsiaTheme="majorEastAsia" w:hAnsiTheme="majorHAns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Normal numbere"/>
    <w:basedOn w:val="Normal"/>
    <w:link w:val="ListParagraphChar"/>
    <w:uiPriority w:val="34"/>
    <w:qFormat/>
    <w:rsid w:val="0068601F"/>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basedOn w:val="DefaultParagraphFont"/>
    <w:link w:val="ListParagraph"/>
    <w:uiPriority w:val="34"/>
    <w:qFormat/>
    <w:locked/>
    <w:rsid w:val="00FB722E"/>
  </w:style>
  <w:style w:type="paragraph" w:styleId="NoSpacing">
    <w:name w:val="No Spacing"/>
    <w:uiPriority w:val="1"/>
    <w:qFormat/>
    <w:rsid w:val="002C1003"/>
    <w:pPr>
      <w:spacing w:after="0" w:line="240" w:lineRule="auto"/>
    </w:pPr>
  </w:style>
  <w:style w:type="paragraph" w:styleId="Header">
    <w:name w:val="header"/>
    <w:basedOn w:val="Normal"/>
    <w:link w:val="HeaderChar"/>
    <w:uiPriority w:val="99"/>
    <w:unhideWhenUsed/>
    <w:rsid w:val="00683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DE4"/>
  </w:style>
  <w:style w:type="paragraph" w:styleId="Footer">
    <w:name w:val="footer"/>
    <w:basedOn w:val="Normal"/>
    <w:link w:val="FooterChar"/>
    <w:uiPriority w:val="99"/>
    <w:unhideWhenUsed/>
    <w:rsid w:val="00683D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DE4"/>
  </w:style>
  <w:style w:type="character" w:customStyle="1" w:styleId="Heading2Char">
    <w:name w:val="Heading 2 Char"/>
    <w:basedOn w:val="DefaultParagraphFont"/>
    <w:link w:val="Heading2"/>
    <w:uiPriority w:val="9"/>
    <w:rsid w:val="00B4550B"/>
    <w:rPr>
      <w:rFonts w:asciiTheme="majorHAnsi" w:eastAsiaTheme="majorEastAsia" w:hAnsiTheme="majorHAnsi" w:cs="Times New Roman"/>
      <w:b/>
      <w:bCs/>
      <w:i/>
      <w:iCs/>
      <w:sz w:val="28"/>
      <w:szCs w:val="28"/>
    </w:rPr>
  </w:style>
  <w:style w:type="character" w:styleId="Hyperlink">
    <w:name w:val="Hyperlink"/>
    <w:basedOn w:val="DefaultParagraphFont"/>
    <w:uiPriority w:val="99"/>
    <w:unhideWhenUsed/>
    <w:rsid w:val="005711E0"/>
    <w:rPr>
      <w:color w:val="0000FF"/>
      <w:u w:val="single"/>
    </w:rPr>
  </w:style>
  <w:style w:type="character" w:customStyle="1" w:styleId="UnresolvedMention1">
    <w:name w:val="Unresolved Mention1"/>
    <w:basedOn w:val="DefaultParagraphFont"/>
    <w:uiPriority w:val="99"/>
    <w:semiHidden/>
    <w:unhideWhenUsed/>
    <w:rsid w:val="00571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8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PowerPoint_Slide5.sldx"/><Relationship Id="rId26" Type="http://schemas.openxmlformats.org/officeDocument/2006/relationships/package" Target="embeddings/Microsoft_PowerPoint_Slide9.sldx"/><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PowerPoint_Slide2.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package" Target="embeddings/Microsoft_PowerPoint_Slide4.sldx"/><Relationship Id="rId20" Type="http://schemas.openxmlformats.org/officeDocument/2006/relationships/package" Target="embeddings/Microsoft_PowerPoint_Slide6.sldx"/><Relationship Id="rId29" Type="http://schemas.openxmlformats.org/officeDocument/2006/relationships/hyperlink" Target="https://youtu.be/fZgvCMZ42X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PowerPoint_Slide8.sldx"/><Relationship Id="rId32" Type="http://schemas.openxmlformats.org/officeDocument/2006/relationships/header" Target="header1.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PowerPoint_Slide10.sldx"/><Relationship Id="rId36" Type="http://schemas.openxmlformats.org/officeDocument/2006/relationships/customXml" Target="../customXml/item1.xml"/><Relationship Id="rId10" Type="http://schemas.openxmlformats.org/officeDocument/2006/relationships/package" Target="embeddings/Microsoft_PowerPoint_Slide1.sldx"/><Relationship Id="rId19" Type="http://schemas.openxmlformats.org/officeDocument/2006/relationships/image" Target="media/image7.emf"/><Relationship Id="rId31" Type="http://schemas.openxmlformats.org/officeDocument/2006/relationships/hyperlink" Target="https://youtu.be/BraCj9oDELk"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Slide3.sldx"/><Relationship Id="rId22" Type="http://schemas.openxmlformats.org/officeDocument/2006/relationships/package" Target="embeddings/Microsoft_PowerPoint_Slide7.sldx"/><Relationship Id="rId27" Type="http://schemas.openxmlformats.org/officeDocument/2006/relationships/image" Target="media/image11.emf"/><Relationship Id="rId30" Type="http://schemas.openxmlformats.org/officeDocument/2006/relationships/hyperlink" Target="https://youtu.be/WCSJxp0jHKQ" TargetMode="External"/><Relationship Id="rId35" Type="http://schemas.openxmlformats.org/officeDocument/2006/relationships/theme" Target="theme/theme1.xml"/><Relationship Id="rId8" Type="http://schemas.openxmlformats.org/officeDocument/2006/relationships/package" Target="embeddings/Microsoft_PowerPoint_Slide.sldx"/><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1F55D6E021D4BB037EC04752CB74D" ma:contentTypeVersion="13" ma:contentTypeDescription="Create a new document." ma:contentTypeScope="" ma:versionID="fe2d0ea09a5fab3b2cbe913d559414bd">
  <xsd:schema xmlns:xsd="http://www.w3.org/2001/XMLSchema" xmlns:xs="http://www.w3.org/2001/XMLSchema" xmlns:p="http://schemas.microsoft.com/office/2006/metadata/properties" xmlns:ns2="802dd20a-d36f-4648-a299-6698eb05f63b" xmlns:ns3="a6e025ef-0d0e-4d38-8977-73eb553854d1" targetNamespace="http://schemas.microsoft.com/office/2006/metadata/properties" ma:root="true" ma:fieldsID="623f08920cd954526ce267fc60b35290" ns2:_="" ns3:_="">
    <xsd:import namespace="802dd20a-d36f-4648-a299-6698eb05f63b"/>
    <xsd:import namespace="a6e025ef-0d0e-4d38-8977-73eb55385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dd20a-d36f-4648-a299-6698eb05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e025ef-0d0e-4d38-8977-73eb55385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2E7A3-E967-47BC-967C-9C4410A282AD}"/>
</file>

<file path=customXml/itemProps2.xml><?xml version="1.0" encoding="utf-8"?>
<ds:datastoreItem xmlns:ds="http://schemas.openxmlformats.org/officeDocument/2006/customXml" ds:itemID="{7B999874-2DE1-4E69-A817-765C5FA01AB8}"/>
</file>

<file path=customXml/itemProps3.xml><?xml version="1.0" encoding="utf-8"?>
<ds:datastoreItem xmlns:ds="http://schemas.openxmlformats.org/officeDocument/2006/customXml" ds:itemID="{29BD8CD4-70BF-4836-8A6E-7000FECFC431}"/>
</file>

<file path=docProps/app.xml><?xml version="1.0" encoding="utf-8"?>
<Properties xmlns="http://schemas.openxmlformats.org/officeDocument/2006/extended-properties" xmlns:vt="http://schemas.openxmlformats.org/officeDocument/2006/docPropsVTypes">
  <Template>Normal</Template>
  <TotalTime>1</TotalTime>
  <Pages>3</Pages>
  <Words>9522</Words>
  <Characters>54279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IFI Peace Barriers POlicy Conference</vt:lpstr>
    </vt:vector>
  </TitlesOfParts>
  <Company/>
  <LinksUpToDate>false</LinksUpToDate>
  <CharactersWithSpaces>63674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IFI Peace Barriers POlicy Conference</dc:title>
  <dc:subject/>
  <dc:creator>monina oprey</dc:creator>
  <cp:keywords/>
  <dc:description/>
  <cp:lastModifiedBy>Kaz Lynas</cp:lastModifiedBy>
  <cp:revision>2</cp:revision>
  <dcterms:created xsi:type="dcterms:W3CDTF">2022-02-10T10:50:00Z</dcterms:created>
  <dcterms:modified xsi:type="dcterms:W3CDTF">2022-02-10T10:50:00Z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0x010100C931F55D6E021D4BB037EC04752CB74D</vt:lpwstr>
  </property>
</Properties>
</file>